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0"/>
        <w:jc w:val="center"/>
        <w:rPr>
          <w:color w:val="auto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line="240" w:lineRule="auto"/>
        <w:ind w:left="0" w:right="0"/>
        <w:jc w:val="left"/>
        <w:rPr>
          <w:b/>
          <w:color w:val="auto"/>
          <w:sz w:val="27"/>
          <w:lang w:val="ru-RU"/>
        </w:rPr>
      </w:pPr>
      <w:r>
        <w:rPr>
          <w:b/>
          <w:color w:val="auto"/>
          <w:sz w:val="27"/>
          <w:lang w:val="ru-RU"/>
        </w:rPr>
        <w:drawing>
          <wp:inline distT="0" distB="0" distL="114300" distR="114300">
            <wp:extent cx="6480810" cy="9164320"/>
            <wp:effectExtent l="0" t="0" r="15240" b="17780"/>
            <wp:docPr id="1" name="Изображение 1" descr="порядок аттестации педра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орядок аттестации педраб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16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line="240" w:lineRule="auto"/>
        <w:ind w:left="0" w:right="0"/>
        <w:jc w:val="left"/>
        <w:rPr>
          <w:b/>
          <w:color w:val="auto"/>
          <w:sz w:val="27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line="240" w:lineRule="auto"/>
        <w:ind w:left="0" w:right="0"/>
        <w:jc w:val="left"/>
        <w:rPr>
          <w:b/>
          <w:color w:val="auto"/>
          <w:sz w:val="27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line="240" w:lineRule="auto"/>
        <w:ind w:left="0" w:right="0"/>
        <w:jc w:val="left"/>
        <w:rPr>
          <w:b/>
          <w:color w:val="auto"/>
          <w:sz w:val="27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line="240" w:lineRule="auto"/>
        <w:ind w:left="0" w:right="0"/>
        <w:jc w:val="left"/>
        <w:rPr>
          <w:b/>
          <w:color w:val="auto"/>
          <w:sz w:val="27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line="240" w:lineRule="auto"/>
        <w:ind w:left="0" w:right="0"/>
        <w:jc w:val="left"/>
        <w:rPr>
          <w:b/>
          <w:color w:val="auto"/>
          <w:sz w:val="27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line="240" w:lineRule="auto"/>
        <w:ind w:left="0" w:right="0"/>
        <w:jc w:val="left"/>
        <w:rPr>
          <w:b/>
          <w:color w:val="auto"/>
          <w:sz w:val="27"/>
        </w:rPr>
      </w:pP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tabs>
          <w:tab w:val="left" w:pos="450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349" w:leftChars="0" w:right="0" w:rightChars="0"/>
        <w:jc w:val="center"/>
        <w:rPr>
          <w:color w:val="auto"/>
        </w:rPr>
      </w:pPr>
      <w:r>
        <w:rPr>
          <w:color w:val="auto"/>
          <w:lang w:val="ru-RU"/>
        </w:rPr>
        <w:t>1</w:t>
      </w:r>
      <w:bookmarkStart w:id="26" w:name="_GoBack"/>
      <w:bookmarkEnd w:id="26"/>
      <w:r>
        <w:rPr>
          <w:color w:val="auto"/>
          <w:lang w:val="ru-RU"/>
        </w:rPr>
        <w:t>.</w:t>
      </w:r>
      <w:r>
        <w:rPr>
          <w:color w:val="auto"/>
        </w:rPr>
        <w:t>Общие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положения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96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35" w:after="0" w:line="240" w:lineRule="auto"/>
        <w:ind w:right="0" w:rightChars="0"/>
        <w:jc w:val="both"/>
        <w:rPr>
          <w:color w:val="auto"/>
          <w:sz w:val="28"/>
        </w:rPr>
      </w:pPr>
      <w:bookmarkStart w:id="0" w:name="1.1. Настоящее Положение разработано в с"/>
      <w:bookmarkEnd w:id="0"/>
      <w:bookmarkStart w:id="1" w:name="1.1. Настоящее Положение разработано в с"/>
      <w:bookmarkEnd w:id="1"/>
      <w:r>
        <w:rPr>
          <w:color w:val="auto"/>
          <w:sz w:val="28"/>
          <w:lang w:val="ru-RU"/>
        </w:rPr>
        <w:t xml:space="preserve">1.1 </w:t>
      </w:r>
      <w:r>
        <w:rPr>
          <w:color w:val="auto"/>
          <w:sz w:val="28"/>
        </w:rPr>
        <w:t>Настоящее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Положение</w:t>
      </w:r>
      <w:r>
        <w:rPr>
          <w:color w:val="auto"/>
          <w:spacing w:val="-5"/>
          <w:sz w:val="28"/>
        </w:rPr>
        <w:t xml:space="preserve"> </w:t>
      </w:r>
      <w:r>
        <w:rPr>
          <w:color w:val="auto"/>
          <w:sz w:val="28"/>
        </w:rPr>
        <w:t>разработано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соответствии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с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04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9" w:after="0" w:line="240" w:lineRule="auto"/>
        <w:ind w:left="0" w:leftChars="0" w:right="0" w:rightChars="0" w:firstLine="0" w:firstLineChars="0"/>
        <w:jc w:val="left"/>
        <w:rPr>
          <w:color w:val="auto"/>
          <w:sz w:val="28"/>
        </w:rPr>
      </w:pPr>
      <w:r>
        <w:rPr>
          <w:color w:val="auto"/>
          <w:sz w:val="28"/>
        </w:rPr>
        <w:t>Федеральным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законом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от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29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декабря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2012г.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№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273-ФЗ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«Об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образовании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Российской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Федерации»;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96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left="0" w:leftChars="0" w:right="0" w:rightChars="0" w:firstLine="140" w:firstLineChars="50"/>
        <w:jc w:val="left"/>
        <w:rPr>
          <w:color w:val="auto"/>
          <w:sz w:val="28"/>
        </w:rPr>
      </w:pPr>
      <w:r>
        <w:rPr>
          <w:color w:val="auto"/>
          <w:sz w:val="28"/>
        </w:rPr>
        <w:t>Приказом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Министерства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образования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науки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Российской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Федерации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 xml:space="preserve">(Минобрнауки России) от 7 апреля 2014 г. </w:t>
      </w:r>
      <w:r>
        <w:rPr>
          <w:color w:val="auto"/>
          <w:sz w:val="28"/>
          <w:lang w:val="ru-RU"/>
        </w:rPr>
        <w:t>№</w:t>
      </w:r>
      <w:r>
        <w:rPr>
          <w:color w:val="auto"/>
          <w:sz w:val="28"/>
        </w:rPr>
        <w:t xml:space="preserve"> 276 г. "Об утверждении Порядка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проведения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работников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организаций,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осуществляющих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образовательную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деятельность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".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96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left="0" w:leftChars="0" w:right="0" w:rightChars="0" w:firstLine="560" w:firstLineChars="200"/>
        <w:jc w:val="left"/>
        <w:rPr>
          <w:color w:val="auto"/>
          <w:sz w:val="28"/>
          <w:szCs w:val="28"/>
        </w:rPr>
      </w:pPr>
      <w:r>
        <w:rPr>
          <w:rFonts w:hint="default" w:ascii="Times New Roman" w:hAnsi="Times New Roman" w:eastAsia="serif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Приказ Министерства просвещения Российской Федерации от 23.12.2020 № 767 </w:t>
      </w:r>
      <w:r>
        <w:rPr>
          <w:rFonts w:hint="default" w:ascii="Times New Roman" w:hAnsi="Times New Roman" w:eastAsia="serif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«</w:t>
      </w:r>
      <w:r>
        <w:rPr>
          <w:rFonts w:hint="default" w:ascii="Times New Roman" w:hAnsi="Times New Roman" w:eastAsia="serif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О внесении изменений в Порядок проведения аттестации педагогических работников организаций, осуществляющих образовательную деятельность, утвержденный приказом Министерства образования и науки Российской Федерации от 7 апреля 2014 г. № 276</w:t>
      </w:r>
      <w:r>
        <w:rPr>
          <w:rFonts w:hint="default" w:ascii="Times New Roman" w:hAnsi="Times New Roman" w:eastAsia="serif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» </w:t>
      </w:r>
      <w:r>
        <w:rPr>
          <w:rFonts w:hint="default" w:ascii="Times New Roman" w:hAnsi="Times New Roman" w:eastAsia="serif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(Зарегистрирован 22.01.2021 № 62177)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240" w:lineRule="auto"/>
        <w:ind w:right="0" w:firstLine="420" w:firstLineChars="150"/>
        <w:jc w:val="left"/>
        <w:textAlignment w:val="baseline"/>
        <w:outlineLvl w:val="1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caps w:val="0"/>
          <w:color w:val="auto"/>
          <w:spacing w:val="0"/>
          <w:sz w:val="28"/>
          <w:szCs w:val="28"/>
          <w:vertAlign w:val="baseline"/>
        </w:rPr>
        <w:t xml:space="preserve">Письмо Минпросвещения России от 23.03.2021 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caps w:val="0"/>
          <w:color w:val="auto"/>
          <w:spacing w:val="0"/>
          <w:sz w:val="28"/>
          <w:szCs w:val="28"/>
          <w:vertAlign w:val="baseline"/>
          <w:lang w:val="ru-RU"/>
        </w:rPr>
        <w:t>№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caps w:val="0"/>
          <w:color w:val="auto"/>
          <w:spacing w:val="0"/>
          <w:sz w:val="28"/>
          <w:szCs w:val="28"/>
          <w:vertAlign w:val="baseline"/>
        </w:rPr>
        <w:t xml:space="preserve"> СК-70/08 "О направлении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caps w:val="0"/>
          <w:color w:val="auto"/>
          <w:spacing w:val="0"/>
          <w:sz w:val="28"/>
          <w:szCs w:val="28"/>
          <w:vertAlign w:val="baseline"/>
          <w:lang w:val="ru-RU"/>
        </w:rPr>
        <w:t xml:space="preserve"> 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caps w:val="0"/>
          <w:color w:val="auto"/>
          <w:spacing w:val="0"/>
          <w:sz w:val="28"/>
          <w:szCs w:val="28"/>
          <w:vertAlign w:val="baseline"/>
        </w:rPr>
        <w:t>информации по вопросу о применении Порядка аттестации педагогических работников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96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 w:firstLine="140" w:firstLineChars="5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 xml:space="preserve">1.2 </w:t>
      </w:r>
      <w:r>
        <w:rPr>
          <w:color w:val="auto"/>
          <w:sz w:val="28"/>
        </w:rPr>
        <w:t>Аттестация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работников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проводится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целях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подтверждения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соответствия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работников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занимаемым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ими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должностям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основе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оценки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профессиональной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деятельности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желанию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работников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целях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установления</w:t>
      </w:r>
      <w:r>
        <w:rPr>
          <w:color w:val="auto"/>
          <w:spacing w:val="71"/>
          <w:sz w:val="28"/>
        </w:rPr>
        <w:t xml:space="preserve"> </w:t>
      </w:r>
      <w:r>
        <w:rPr>
          <w:color w:val="auto"/>
          <w:sz w:val="28"/>
        </w:rPr>
        <w:t>квалификационной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категории.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both"/>
        <w:textAlignment w:val="auto"/>
        <w:outlineLvl w:val="9"/>
        <w:rPr>
          <w:b w:val="0"/>
          <w:bCs w:val="0"/>
          <w:color w:val="auto"/>
          <w:sz w:val="28"/>
        </w:rPr>
      </w:pPr>
      <w:bookmarkStart w:id="2" w:name="1.3. Настоящее Положение определяет осно"/>
      <w:bookmarkEnd w:id="2"/>
      <w:bookmarkStart w:id="3" w:name="1.3. Настоящее Положение определяет осно"/>
      <w:bookmarkEnd w:id="3"/>
      <w:r>
        <w:rPr>
          <w:b w:val="0"/>
          <w:bCs w:val="0"/>
          <w:color w:val="auto"/>
          <w:sz w:val="28"/>
        </w:rPr>
        <w:t>Настоящее Положение определяет основные задачи и принципы проведения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both"/>
        <w:textAlignment w:val="auto"/>
        <w:outlineLvl w:val="9"/>
        <w:rPr>
          <w:color w:val="auto"/>
          <w:sz w:val="28"/>
        </w:rPr>
      </w:pPr>
      <w:r>
        <w:rPr>
          <w:b w:val="0"/>
          <w:bCs w:val="0"/>
          <w:color w:val="auto"/>
          <w:sz w:val="28"/>
        </w:rPr>
        <w:t>аттестации</w:t>
      </w:r>
      <w:r>
        <w:rPr>
          <w:b w:val="0"/>
          <w:bCs w:val="0"/>
          <w:color w:val="auto"/>
          <w:spacing w:val="1"/>
          <w:sz w:val="28"/>
        </w:rPr>
        <w:t xml:space="preserve"> </w:t>
      </w:r>
      <w:r>
        <w:rPr>
          <w:b w:val="0"/>
          <w:bCs w:val="0"/>
          <w:color w:val="auto"/>
          <w:sz w:val="28"/>
        </w:rPr>
        <w:t>педагогических</w:t>
      </w:r>
      <w:r>
        <w:rPr>
          <w:b w:val="0"/>
          <w:bCs w:val="0"/>
          <w:color w:val="auto"/>
          <w:spacing w:val="1"/>
          <w:sz w:val="28"/>
        </w:rPr>
        <w:t xml:space="preserve"> </w:t>
      </w:r>
      <w:r>
        <w:rPr>
          <w:b w:val="0"/>
          <w:bCs w:val="0"/>
          <w:color w:val="auto"/>
          <w:sz w:val="28"/>
        </w:rPr>
        <w:t>работников</w:t>
      </w:r>
      <w:r>
        <w:rPr>
          <w:b w:val="0"/>
          <w:bCs w:val="0"/>
          <w:color w:val="auto"/>
          <w:spacing w:val="1"/>
          <w:sz w:val="28"/>
        </w:rPr>
        <w:t xml:space="preserve"> </w:t>
      </w:r>
      <w:r>
        <w:rPr>
          <w:b w:val="0"/>
          <w:bCs w:val="0"/>
          <w:color w:val="auto"/>
          <w:sz w:val="28"/>
        </w:rPr>
        <w:t>Г</w:t>
      </w:r>
      <w:r>
        <w:rPr>
          <w:b w:val="0"/>
          <w:bCs w:val="0"/>
          <w:color w:val="auto"/>
          <w:sz w:val="28"/>
          <w:lang w:val="ru-RU"/>
        </w:rPr>
        <w:t>А</w:t>
      </w:r>
      <w:r>
        <w:rPr>
          <w:b w:val="0"/>
          <w:bCs w:val="0"/>
          <w:color w:val="auto"/>
          <w:sz w:val="28"/>
        </w:rPr>
        <w:t>ПОУ</w:t>
      </w:r>
      <w:r>
        <w:rPr>
          <w:b w:val="0"/>
          <w:bCs w:val="0"/>
          <w:color w:val="auto"/>
          <w:spacing w:val="-3"/>
          <w:sz w:val="28"/>
        </w:rPr>
        <w:t xml:space="preserve"> </w:t>
      </w:r>
      <w:r>
        <w:rPr>
          <w:b w:val="0"/>
          <w:bCs w:val="0"/>
          <w:color w:val="auto"/>
          <w:spacing w:val="-4"/>
          <w:sz w:val="28"/>
        </w:rPr>
        <w:t xml:space="preserve"> </w:t>
      </w:r>
      <w:r>
        <w:rPr>
          <w:b w:val="0"/>
          <w:bCs w:val="0"/>
          <w:color w:val="auto"/>
          <w:sz w:val="28"/>
        </w:rPr>
        <w:t>«</w:t>
      </w:r>
      <w:r>
        <w:rPr>
          <w:b w:val="0"/>
          <w:bCs w:val="0"/>
          <w:color w:val="auto"/>
          <w:sz w:val="28"/>
          <w:lang w:val="ru-RU"/>
        </w:rPr>
        <w:t>Бавлинский аграрный колледж</w:t>
      </w:r>
      <w:r>
        <w:rPr>
          <w:rFonts w:hint="default"/>
          <w:b w:val="0"/>
          <w:bCs w:val="0"/>
          <w:color w:val="auto"/>
          <w:sz w:val="28"/>
          <w:lang w:val="ru-RU"/>
        </w:rPr>
        <w:t xml:space="preserve">» 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(далее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–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Колледж),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порядок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проведения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педагогических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pacing w:val="-3"/>
          <w:sz w:val="28"/>
          <w:lang w:val="ru-RU"/>
        </w:rPr>
        <w:t xml:space="preserve"> </w:t>
      </w:r>
      <w:r>
        <w:rPr>
          <w:color w:val="auto"/>
          <w:sz w:val="28"/>
        </w:rPr>
        <w:t>работников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Колледжа.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tabs>
          <w:tab w:val="left" w:pos="122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1" w:after="0" w:line="240" w:lineRule="auto"/>
        <w:ind w:left="0" w:leftChars="0" w:right="0" w:rightChars="0"/>
        <w:jc w:val="center"/>
        <w:rPr>
          <w:color w:val="auto"/>
        </w:rPr>
      </w:pPr>
      <w:bookmarkStart w:id="4" w:name="2. Основные задачи и принципы проведения"/>
      <w:bookmarkEnd w:id="4"/>
      <w:bookmarkStart w:id="5" w:name="2. Основные задачи и принципы проведения"/>
      <w:bookmarkEnd w:id="5"/>
      <w:r>
        <w:rPr>
          <w:color w:val="auto"/>
          <w:lang w:val="ru-RU"/>
        </w:rPr>
        <w:t>2.</w:t>
      </w:r>
      <w:r>
        <w:rPr>
          <w:color w:val="auto"/>
        </w:rPr>
        <w:t>Основные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задачи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и</w:t>
      </w:r>
      <w:r>
        <w:rPr>
          <w:color w:val="auto"/>
          <w:spacing w:val="-5"/>
        </w:rPr>
        <w:t xml:space="preserve"> </w:t>
      </w:r>
      <w:r>
        <w:rPr>
          <w:color w:val="auto"/>
        </w:rPr>
        <w:t>принципы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проведения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аттестации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педагогических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8" w:line="240" w:lineRule="auto"/>
        <w:ind w:left="0" w:right="0" w:firstLine="0"/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работников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" w:line="240" w:lineRule="auto"/>
        <w:ind w:left="0" w:right="0"/>
        <w:jc w:val="both"/>
        <w:rPr>
          <w:b/>
          <w:color w:val="auto"/>
          <w:sz w:val="24"/>
        </w:rPr>
      </w:pP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2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rPr>
          <w:color w:val="auto"/>
          <w:sz w:val="28"/>
        </w:rPr>
      </w:pPr>
      <w:bookmarkStart w:id="6" w:name="2.1.  Основными задачами проведения атте"/>
      <w:bookmarkEnd w:id="6"/>
      <w:bookmarkStart w:id="7" w:name="2.1.  Основными задачами проведения атте"/>
      <w:bookmarkEnd w:id="7"/>
      <w:r>
        <w:rPr>
          <w:color w:val="auto"/>
          <w:sz w:val="28"/>
          <w:lang w:val="ru-RU"/>
        </w:rPr>
        <w:t xml:space="preserve">2.1 </w:t>
      </w:r>
      <w:r>
        <w:rPr>
          <w:color w:val="auto"/>
          <w:sz w:val="28"/>
        </w:rPr>
        <w:t>Основными</w:t>
      </w:r>
      <w:r>
        <w:rPr>
          <w:color w:val="auto"/>
          <w:spacing w:val="-5"/>
          <w:sz w:val="28"/>
        </w:rPr>
        <w:t xml:space="preserve"> </w:t>
      </w:r>
      <w:r>
        <w:rPr>
          <w:color w:val="auto"/>
          <w:sz w:val="28"/>
        </w:rPr>
        <w:t>задачами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проведения</w:t>
      </w:r>
      <w:r>
        <w:rPr>
          <w:color w:val="auto"/>
          <w:spacing w:val="-5"/>
          <w:sz w:val="28"/>
        </w:rPr>
        <w:t xml:space="preserve"> </w:t>
      </w:r>
      <w:r>
        <w:rPr>
          <w:color w:val="auto"/>
          <w:sz w:val="28"/>
        </w:rPr>
        <w:t>аттестации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являются:</w:t>
      </w:r>
    </w:p>
    <w:p>
      <w:pPr>
        <w:pStyle w:val="12"/>
        <w:keepNext w:val="0"/>
        <w:keepLines w:val="0"/>
        <w:pageBreakBefore w:val="0"/>
        <w:numPr>
          <w:ilvl w:val="0"/>
          <w:numId w:val="1"/>
        </w:numPr>
        <w:tabs>
          <w:tab w:val="left" w:pos="82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7" w:after="0" w:line="240" w:lineRule="auto"/>
        <w:ind w:left="0" w:right="0" w:hanging="336"/>
        <w:jc w:val="both"/>
        <w:rPr>
          <w:color w:val="auto"/>
          <w:sz w:val="28"/>
        </w:rPr>
      </w:pPr>
      <w:r>
        <w:rPr>
          <w:color w:val="auto"/>
          <w:sz w:val="28"/>
        </w:rPr>
        <w:t>стимулирование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целенаправленного,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непрерывного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повышения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уровня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квалификации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работников,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методологической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культуры,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профессионального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и личностного роста;</w:t>
      </w:r>
    </w:p>
    <w:p>
      <w:pPr>
        <w:pStyle w:val="12"/>
        <w:keepNext w:val="0"/>
        <w:keepLines w:val="0"/>
        <w:pageBreakBefore w:val="0"/>
        <w:numPr>
          <w:ilvl w:val="0"/>
          <w:numId w:val="1"/>
        </w:numPr>
        <w:tabs>
          <w:tab w:val="left" w:pos="82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36"/>
        <w:jc w:val="both"/>
        <w:rPr>
          <w:color w:val="auto"/>
          <w:sz w:val="28"/>
        </w:rPr>
      </w:pPr>
      <w:r>
        <w:rPr>
          <w:color w:val="auto"/>
          <w:sz w:val="28"/>
        </w:rPr>
        <w:t>определение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необходимости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повышения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квалификации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педагогических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работников;</w:t>
      </w:r>
    </w:p>
    <w:p>
      <w:pPr>
        <w:pStyle w:val="12"/>
        <w:keepNext w:val="0"/>
        <w:keepLines w:val="0"/>
        <w:pageBreakBefore w:val="0"/>
        <w:numPr>
          <w:ilvl w:val="0"/>
          <w:numId w:val="1"/>
        </w:numPr>
        <w:tabs>
          <w:tab w:val="left" w:pos="82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37"/>
        <w:jc w:val="both"/>
        <w:rPr>
          <w:color w:val="auto"/>
          <w:sz w:val="28"/>
        </w:rPr>
      </w:pPr>
      <w:r>
        <w:rPr>
          <w:color w:val="auto"/>
          <w:sz w:val="28"/>
        </w:rPr>
        <w:t>повышение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эффективности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качества</w:t>
      </w:r>
      <w:r>
        <w:rPr>
          <w:color w:val="auto"/>
          <w:spacing w:val="-5"/>
          <w:sz w:val="28"/>
        </w:rPr>
        <w:t xml:space="preserve"> </w:t>
      </w:r>
      <w:r>
        <w:rPr>
          <w:color w:val="auto"/>
          <w:sz w:val="28"/>
        </w:rPr>
        <w:t>педагогической</w:t>
      </w:r>
      <w:r>
        <w:rPr>
          <w:color w:val="auto"/>
          <w:spacing w:val="-5"/>
          <w:sz w:val="28"/>
        </w:rPr>
        <w:t xml:space="preserve"> </w:t>
      </w:r>
      <w:r>
        <w:rPr>
          <w:color w:val="auto"/>
          <w:sz w:val="28"/>
        </w:rPr>
        <w:t>деятельности;</w:t>
      </w:r>
    </w:p>
    <w:p>
      <w:pPr>
        <w:pStyle w:val="12"/>
        <w:keepNext w:val="0"/>
        <w:keepLines w:val="0"/>
        <w:pageBreakBefore w:val="0"/>
        <w:numPr>
          <w:ilvl w:val="0"/>
          <w:numId w:val="1"/>
        </w:numPr>
        <w:tabs>
          <w:tab w:val="left" w:pos="82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7" w:after="0" w:line="240" w:lineRule="auto"/>
        <w:ind w:left="0" w:right="0" w:hanging="336"/>
        <w:jc w:val="both"/>
        <w:rPr>
          <w:color w:val="auto"/>
          <w:sz w:val="28"/>
        </w:rPr>
      </w:pPr>
      <w:r>
        <w:rPr>
          <w:color w:val="auto"/>
          <w:sz w:val="28"/>
        </w:rPr>
        <w:t>выявление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перспектив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использования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потенциальных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возможностей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педагогических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работников;</w:t>
      </w:r>
    </w:p>
    <w:p>
      <w:pPr>
        <w:pStyle w:val="12"/>
        <w:keepNext w:val="0"/>
        <w:keepLines w:val="0"/>
        <w:pageBreakBefore w:val="0"/>
        <w:numPr>
          <w:ilvl w:val="0"/>
          <w:numId w:val="1"/>
        </w:numPr>
        <w:tabs>
          <w:tab w:val="left" w:pos="82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right="0" w:hanging="336"/>
        <w:jc w:val="both"/>
        <w:rPr>
          <w:color w:val="auto"/>
          <w:sz w:val="28"/>
        </w:rPr>
      </w:pPr>
      <w:r>
        <w:rPr>
          <w:color w:val="auto"/>
          <w:sz w:val="28"/>
        </w:rPr>
        <w:t>учет требований профессиональных стандартов и федеральных государственных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образовательных стандартов к кадровым условиям реализации образовательных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программ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при формировании кадрового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состава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колледжа;</w:t>
      </w:r>
    </w:p>
    <w:p>
      <w:pPr>
        <w:pStyle w:val="12"/>
        <w:keepNext w:val="0"/>
        <w:keepLines w:val="0"/>
        <w:pageBreakBefore w:val="0"/>
        <w:numPr>
          <w:ilvl w:val="0"/>
          <w:numId w:val="1"/>
        </w:numPr>
        <w:tabs>
          <w:tab w:val="left" w:pos="82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5" w:after="0" w:line="240" w:lineRule="auto"/>
        <w:ind w:left="0" w:right="0" w:hanging="360"/>
        <w:jc w:val="both"/>
        <w:rPr>
          <w:color w:val="auto"/>
          <w:sz w:val="28"/>
        </w:rPr>
      </w:pPr>
      <w:r>
        <w:rPr>
          <w:color w:val="auto"/>
          <w:sz w:val="28"/>
        </w:rPr>
        <w:t>обеспечение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дифференциации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размеров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оплаты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труда</w:t>
      </w:r>
      <w:r>
        <w:rPr>
          <w:color w:val="auto"/>
          <w:spacing w:val="71"/>
          <w:sz w:val="28"/>
        </w:rPr>
        <w:t xml:space="preserve"> </w:t>
      </w:r>
      <w:r>
        <w:rPr>
          <w:color w:val="auto"/>
          <w:sz w:val="28"/>
        </w:rPr>
        <w:t>педагогических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работников с учетом установленной квалификационной категории и объема 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преподавательской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(педагогической)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работы.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19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1260" w:firstLineChars="450"/>
        <w:jc w:val="both"/>
        <w:rPr>
          <w:color w:val="auto"/>
          <w:sz w:val="28"/>
          <w:lang w:val="ru-RU"/>
        </w:rPr>
      </w:pP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19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1260" w:firstLineChars="450"/>
        <w:jc w:val="both"/>
        <w:rPr>
          <w:color w:val="auto"/>
          <w:sz w:val="28"/>
          <w:lang w:val="ru-RU"/>
        </w:rPr>
      </w:pP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19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1260" w:firstLineChars="450"/>
        <w:jc w:val="both"/>
        <w:rPr>
          <w:color w:val="auto"/>
          <w:sz w:val="28"/>
          <w:lang w:val="ru-RU"/>
        </w:rPr>
      </w:pP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19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1260" w:firstLineChars="450"/>
        <w:jc w:val="both"/>
        <w:rPr>
          <w:color w:val="auto"/>
          <w:sz w:val="28"/>
          <w:lang w:val="ru-RU"/>
        </w:rPr>
      </w:pP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19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1260" w:firstLineChars="45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 xml:space="preserve">2.2 </w:t>
      </w:r>
      <w:r>
        <w:rPr>
          <w:color w:val="auto"/>
          <w:sz w:val="28"/>
        </w:rPr>
        <w:t>Основными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принципами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проведения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аттестации</w:t>
      </w:r>
      <w:r>
        <w:rPr>
          <w:color w:val="auto"/>
          <w:spacing w:val="-6"/>
          <w:sz w:val="28"/>
        </w:rPr>
        <w:t xml:space="preserve"> </w:t>
      </w:r>
      <w:r>
        <w:rPr>
          <w:color w:val="auto"/>
          <w:sz w:val="28"/>
        </w:rPr>
        <w:t>являются:</w:t>
      </w:r>
    </w:p>
    <w:p>
      <w:pPr>
        <w:pStyle w:val="12"/>
        <w:keepNext w:val="0"/>
        <w:keepLines w:val="0"/>
        <w:pageBreakBefore w:val="0"/>
        <w:numPr>
          <w:ilvl w:val="0"/>
          <w:numId w:val="1"/>
        </w:numPr>
        <w:tabs>
          <w:tab w:val="left" w:pos="82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7" w:after="0" w:line="240" w:lineRule="auto"/>
        <w:ind w:left="0" w:right="0" w:hanging="349"/>
        <w:jc w:val="both"/>
        <w:rPr>
          <w:color w:val="auto"/>
          <w:sz w:val="28"/>
        </w:rPr>
      </w:pPr>
      <w:r>
        <w:rPr>
          <w:color w:val="auto"/>
          <w:sz w:val="28"/>
        </w:rPr>
        <w:t>коллегиальность;</w:t>
      </w:r>
    </w:p>
    <w:p>
      <w:pPr>
        <w:pStyle w:val="12"/>
        <w:keepNext w:val="0"/>
        <w:keepLines w:val="0"/>
        <w:pageBreakBefore w:val="0"/>
        <w:numPr>
          <w:ilvl w:val="0"/>
          <w:numId w:val="1"/>
        </w:numPr>
        <w:tabs>
          <w:tab w:val="left" w:pos="82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8" w:after="0" w:line="240" w:lineRule="auto"/>
        <w:ind w:left="0" w:right="0" w:hanging="349"/>
        <w:jc w:val="both"/>
        <w:rPr>
          <w:color w:val="auto"/>
          <w:sz w:val="28"/>
        </w:rPr>
      </w:pPr>
      <w:r>
        <w:rPr>
          <w:color w:val="auto"/>
          <w:sz w:val="28"/>
        </w:rPr>
        <w:t>гласность;</w:t>
      </w:r>
    </w:p>
    <w:p>
      <w:pPr>
        <w:pStyle w:val="12"/>
        <w:keepNext w:val="0"/>
        <w:keepLines w:val="0"/>
        <w:pageBreakBefore w:val="0"/>
        <w:numPr>
          <w:ilvl w:val="0"/>
          <w:numId w:val="1"/>
        </w:numPr>
        <w:tabs>
          <w:tab w:val="left" w:pos="82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8" w:after="0" w:line="240" w:lineRule="auto"/>
        <w:ind w:left="0" w:right="0" w:hanging="349"/>
        <w:jc w:val="both"/>
        <w:rPr>
          <w:color w:val="auto"/>
          <w:sz w:val="28"/>
        </w:rPr>
      </w:pPr>
      <w:r>
        <w:rPr>
          <w:color w:val="auto"/>
          <w:sz w:val="28"/>
        </w:rPr>
        <w:t>открытость;</w:t>
      </w:r>
    </w:p>
    <w:p>
      <w:pPr>
        <w:pStyle w:val="12"/>
        <w:keepNext w:val="0"/>
        <w:keepLines w:val="0"/>
        <w:pageBreakBefore w:val="0"/>
        <w:numPr>
          <w:ilvl w:val="0"/>
          <w:numId w:val="1"/>
        </w:numPr>
        <w:tabs>
          <w:tab w:val="left" w:pos="82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6" w:after="0" w:line="240" w:lineRule="auto"/>
        <w:ind w:left="0" w:right="0" w:hanging="349"/>
        <w:jc w:val="both"/>
        <w:rPr>
          <w:color w:val="auto"/>
          <w:sz w:val="28"/>
        </w:rPr>
      </w:pPr>
      <w:r>
        <w:rPr>
          <w:color w:val="auto"/>
          <w:sz w:val="28"/>
        </w:rPr>
        <w:t>объективное</w:t>
      </w:r>
      <w:r>
        <w:rPr>
          <w:color w:val="auto"/>
          <w:spacing w:val="-7"/>
          <w:sz w:val="28"/>
        </w:rPr>
        <w:t xml:space="preserve"> </w:t>
      </w:r>
      <w:r>
        <w:rPr>
          <w:color w:val="auto"/>
          <w:sz w:val="28"/>
        </w:rPr>
        <w:t>отношение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к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педагогическим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работникам;</w:t>
      </w:r>
    </w:p>
    <w:p>
      <w:pPr>
        <w:pStyle w:val="12"/>
        <w:keepNext w:val="0"/>
        <w:keepLines w:val="0"/>
        <w:pageBreakBefore w:val="0"/>
        <w:numPr>
          <w:ilvl w:val="0"/>
          <w:numId w:val="1"/>
        </w:numPr>
        <w:tabs>
          <w:tab w:val="left" w:pos="82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8" w:after="0" w:line="240" w:lineRule="auto"/>
        <w:ind w:left="0" w:right="0" w:hanging="349"/>
        <w:jc w:val="both"/>
        <w:rPr>
          <w:color w:val="auto"/>
          <w:sz w:val="28"/>
        </w:rPr>
      </w:pPr>
      <w:r>
        <w:rPr>
          <w:color w:val="auto"/>
          <w:sz w:val="28"/>
        </w:rPr>
        <w:t>недопустимость</w:t>
      </w:r>
      <w:r>
        <w:rPr>
          <w:color w:val="auto"/>
          <w:spacing w:val="-7"/>
          <w:sz w:val="28"/>
        </w:rPr>
        <w:t xml:space="preserve"> </w:t>
      </w:r>
      <w:r>
        <w:rPr>
          <w:color w:val="auto"/>
          <w:sz w:val="28"/>
        </w:rPr>
        <w:t>дискриминации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при</w:t>
      </w:r>
      <w:r>
        <w:rPr>
          <w:color w:val="auto"/>
          <w:spacing w:val="-7"/>
          <w:sz w:val="28"/>
        </w:rPr>
        <w:t xml:space="preserve"> </w:t>
      </w:r>
      <w:r>
        <w:rPr>
          <w:color w:val="auto"/>
          <w:sz w:val="28"/>
        </w:rPr>
        <w:t>проведении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аттестации.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2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center"/>
        <w:textAlignment w:val="auto"/>
        <w:outlineLvl w:val="1"/>
        <w:rPr>
          <w:rFonts w:hint="default" w:ascii="Times New Roman" w:hAnsi="Times New Roman" w:cs="Times New Roman"/>
          <w:b/>
          <w:bCs/>
          <w:i w:val="0"/>
          <w:iCs w:val="0"/>
          <w:color w:val="auto"/>
        </w:rPr>
      </w:pPr>
      <w:bookmarkStart w:id="8" w:name="3. Порядок проведения аттестации педагог"/>
      <w:bookmarkEnd w:id="8"/>
      <w:bookmarkStart w:id="9" w:name="3. Порядок проведения аттестации педагог"/>
      <w:bookmarkEnd w:id="9"/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2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center"/>
        <w:textAlignment w:val="auto"/>
        <w:outlineLvl w:val="1"/>
        <w:rPr>
          <w:rFonts w:hint="default" w:ascii="Times New Roman" w:hAnsi="Times New Roman" w:cs="Times New Roman"/>
          <w:b/>
          <w:bCs/>
          <w:i w:val="0"/>
          <w:iCs w:val="0"/>
          <w:color w:val="auto"/>
          <w:spacing w:val="-67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lang w:val="ru-RU"/>
        </w:rPr>
        <w:t>3.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</w:rPr>
        <w:t>Порядок проведения аттестации педагогических работников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2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center"/>
        <w:textAlignment w:val="auto"/>
        <w:outlineLvl w:val="1"/>
        <w:rPr>
          <w:rFonts w:hint="default" w:ascii="Times New Roman" w:hAnsi="Times New Roman" w:cs="Times New Roman"/>
          <w:b/>
          <w:bCs/>
          <w:i w:val="0"/>
          <w:iCs w:val="0"/>
          <w:color w:val="auto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</w:rPr>
        <w:t>Г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lang w:val="ru-RU"/>
        </w:rPr>
        <w:t>А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</w:rPr>
        <w:t>ПОУ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pacing w:val="-2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pacing w:val="-2"/>
          <w:lang w:val="ru-RU"/>
        </w:rPr>
        <w:t>«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lang w:val="ru-RU"/>
        </w:rPr>
        <w:t>Бавлинский аграрный колледж»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9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/>
        <w:jc w:val="both"/>
        <w:textAlignment w:val="auto"/>
        <w:outlineLvl w:val="9"/>
        <w:rPr>
          <w:color w:val="auto"/>
          <w:sz w:val="28"/>
        </w:rPr>
      </w:pPr>
      <w:bookmarkStart w:id="10" w:name="3.1.  Аттестация педагогических работник"/>
      <w:bookmarkEnd w:id="10"/>
      <w:bookmarkStart w:id="11" w:name="3.1.  Аттестация педагогических работник"/>
      <w:bookmarkEnd w:id="11"/>
      <w:r>
        <w:rPr>
          <w:color w:val="auto"/>
          <w:sz w:val="28"/>
          <w:lang w:val="ru-RU"/>
        </w:rPr>
        <w:t xml:space="preserve">3.1       </w:t>
      </w:r>
      <w:r>
        <w:rPr>
          <w:color w:val="auto"/>
          <w:sz w:val="28"/>
        </w:rPr>
        <w:t>Аттестация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работников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целях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подтверждения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соответствия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9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/>
        <w:jc w:val="both"/>
        <w:textAlignment w:val="auto"/>
        <w:outlineLvl w:val="9"/>
        <w:rPr>
          <w:color w:val="auto"/>
          <w:sz w:val="28"/>
          <w:lang w:val="ru-RU"/>
        </w:rPr>
      </w:pP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педагогических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работников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занимаемым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ими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должностям</w:t>
      </w:r>
      <w:r>
        <w:rPr>
          <w:color w:val="auto"/>
          <w:sz w:val="28"/>
          <w:lang w:val="ru-RU"/>
        </w:rPr>
        <w:t>.</w:t>
      </w:r>
      <w:bookmarkStart w:id="12" w:name="3.1.1. Аттестация педагогических работни"/>
      <w:bookmarkEnd w:id="12"/>
      <w:bookmarkStart w:id="13" w:name="3.1.1. Аттестация педагогических работни"/>
      <w:bookmarkEnd w:id="13"/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9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/>
        <w:jc w:val="both"/>
        <w:textAlignment w:val="auto"/>
        <w:outlineLvl w:val="9"/>
        <w:rPr>
          <w:color w:val="auto"/>
          <w:sz w:val="28"/>
        </w:rPr>
      </w:pPr>
      <w:r>
        <w:rPr>
          <w:color w:val="auto"/>
          <w:sz w:val="28"/>
        </w:rPr>
        <w:t>Аттестация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работников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целях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подтверждения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соответствия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работников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занимаемым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ими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должностям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проводится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один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раз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пять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лет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основе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оценки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профессиональной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деятельности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аттестационными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комиссиями,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самостоятельно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формируемыми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колледжем.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5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leftChars="0" w:right="0" w:rightChars="0"/>
        <w:jc w:val="both"/>
        <w:rPr>
          <w:color w:val="auto"/>
          <w:sz w:val="28"/>
        </w:rPr>
      </w:pPr>
      <w:bookmarkStart w:id="14" w:name="3.1.2. Аттестационная комиссия  создаетс"/>
      <w:bookmarkEnd w:id="14"/>
      <w:bookmarkStart w:id="15" w:name="3.1.2. Аттестационная комиссия  создаетс"/>
      <w:bookmarkEnd w:id="15"/>
      <w:r>
        <w:rPr>
          <w:color w:val="auto"/>
          <w:sz w:val="28"/>
          <w:lang w:val="ru-RU"/>
        </w:rPr>
        <w:t>3.1.1</w:t>
      </w:r>
      <w:r>
        <w:rPr>
          <w:color w:val="auto"/>
          <w:sz w:val="28"/>
        </w:rPr>
        <w:t>Аттестационная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комиссия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создается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приказом</w:t>
      </w:r>
      <w:r>
        <w:rPr>
          <w:color w:val="auto"/>
          <w:spacing w:val="70"/>
          <w:sz w:val="28"/>
        </w:rPr>
        <w:t xml:space="preserve"> </w:t>
      </w:r>
      <w:r>
        <w:rPr>
          <w:color w:val="auto"/>
          <w:sz w:val="28"/>
        </w:rPr>
        <w:t>директора</w:t>
      </w:r>
      <w:r>
        <w:rPr>
          <w:color w:val="auto"/>
          <w:spacing w:val="70"/>
          <w:sz w:val="28"/>
        </w:rPr>
        <w:t xml:space="preserve"> </w:t>
      </w:r>
      <w:r>
        <w:rPr>
          <w:color w:val="auto"/>
          <w:sz w:val="28"/>
        </w:rPr>
        <w:t>Колледжа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сроком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один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учебный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год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каждом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отделении,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реализующем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образовательные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программы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составе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председателя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комиссии,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заместителя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председателя,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секретаря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и членов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комиссии.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5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bookmarkStart w:id="16" w:name="3.1.3. В состав аттестационной комиссии "/>
      <w:bookmarkEnd w:id="16"/>
      <w:bookmarkStart w:id="17" w:name="3.1.3. В состав аттестационной комиссии "/>
      <w:bookmarkEnd w:id="17"/>
      <w:r>
        <w:rPr>
          <w:color w:val="auto"/>
          <w:sz w:val="28"/>
          <w:lang w:val="ru-RU"/>
        </w:rPr>
        <w:t xml:space="preserve">3.1.2 </w:t>
      </w:r>
      <w:r>
        <w:rPr>
          <w:color w:val="auto"/>
          <w:sz w:val="28"/>
        </w:rPr>
        <w:t>В состав аттестационной комиссии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 обязательном порядке включается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представитель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выборного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органа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первичной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профсоюзной</w:t>
      </w:r>
      <w:r>
        <w:rPr>
          <w:color w:val="auto"/>
          <w:spacing w:val="71"/>
          <w:sz w:val="28"/>
        </w:rPr>
        <w:t xml:space="preserve"> </w:t>
      </w:r>
      <w:r>
        <w:rPr>
          <w:color w:val="auto"/>
          <w:sz w:val="28"/>
        </w:rPr>
        <w:t>организации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колледжа.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5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bookmarkStart w:id="18" w:name="3.1.4. Заведующий отделением составляет "/>
      <w:bookmarkEnd w:id="18"/>
      <w:bookmarkStart w:id="19" w:name="3.1.4. Заведующий отделением составляет "/>
      <w:bookmarkEnd w:id="19"/>
      <w:r>
        <w:rPr>
          <w:color w:val="auto"/>
          <w:sz w:val="28"/>
          <w:lang w:val="ru-RU"/>
        </w:rPr>
        <w:t>3.1.3 Заместителем директора по ТО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составляет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график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работников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на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учебный год.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5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bookmarkStart w:id="20" w:name="3.1.5. Заведующий отделением знакомит пе"/>
      <w:bookmarkEnd w:id="20"/>
      <w:bookmarkStart w:id="21" w:name="3.1.5. Заведующий отделением знакомит пе"/>
      <w:bookmarkEnd w:id="21"/>
      <w:r>
        <w:rPr>
          <w:color w:val="auto"/>
          <w:sz w:val="28"/>
          <w:lang w:val="ru-RU"/>
        </w:rPr>
        <w:t>3.1.4 Заместитель директора по ТО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знакомит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работников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датой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проведения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позднее,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чем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30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календарных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дней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дня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проведения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аттестации по графику.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5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bookmarkStart w:id="22" w:name="3.1.6. Для проведения аттестации на кажд"/>
      <w:bookmarkEnd w:id="22"/>
      <w:bookmarkStart w:id="23" w:name="3.1.6. Для проведения аттестации на кажд"/>
      <w:bookmarkEnd w:id="23"/>
      <w:r>
        <w:rPr>
          <w:color w:val="auto"/>
          <w:sz w:val="28"/>
          <w:lang w:val="ru-RU"/>
        </w:rPr>
        <w:t>3.1.5</w:t>
      </w:r>
      <w:r>
        <w:rPr>
          <w:color w:val="auto"/>
          <w:sz w:val="28"/>
        </w:rPr>
        <w:t>Для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проведения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каждого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руководитель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отделения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вносит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аттестационную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комиссию</w:t>
      </w:r>
      <w:r>
        <w:rPr>
          <w:color w:val="auto"/>
          <w:spacing w:val="66"/>
          <w:sz w:val="28"/>
        </w:rPr>
        <w:t xml:space="preserve"> </w:t>
      </w:r>
      <w:r>
        <w:rPr>
          <w:color w:val="auto"/>
          <w:sz w:val="28"/>
        </w:rPr>
        <w:t>представление.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5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bookmarkStart w:id="24" w:name="3.1.7. В представлении содержатся следую"/>
      <w:bookmarkEnd w:id="24"/>
      <w:bookmarkStart w:id="25" w:name="3.1.7. В представлении содержатся следую"/>
      <w:bookmarkEnd w:id="25"/>
      <w:r>
        <w:rPr>
          <w:color w:val="auto"/>
          <w:sz w:val="28"/>
          <w:lang w:val="ru-RU"/>
        </w:rPr>
        <w:t>3.1.6.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представлении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содержатся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следующие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сведения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педагогическом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работнике: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928"/>
          <w:tab w:val="left" w:pos="192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560" w:firstLineChars="200"/>
        <w:jc w:val="left"/>
        <w:rPr>
          <w:color w:val="auto"/>
          <w:sz w:val="28"/>
        </w:rPr>
      </w:pPr>
      <w:r>
        <w:rPr>
          <w:color w:val="auto"/>
          <w:sz w:val="28"/>
        </w:rPr>
        <w:t>фамилия,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имя,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отчество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(при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наличии);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928"/>
          <w:tab w:val="left" w:pos="192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8" w:after="0" w:line="240" w:lineRule="auto"/>
        <w:ind w:left="0" w:leftChars="0" w:right="0" w:rightChars="0" w:firstLine="560" w:firstLineChars="200"/>
        <w:jc w:val="left"/>
        <w:rPr>
          <w:color w:val="auto"/>
          <w:sz w:val="28"/>
        </w:rPr>
      </w:pPr>
      <w:r>
        <w:rPr>
          <w:color w:val="auto"/>
          <w:sz w:val="28"/>
        </w:rPr>
        <w:t>наименование</w:t>
      </w:r>
      <w:r>
        <w:rPr>
          <w:color w:val="auto"/>
          <w:spacing w:val="-6"/>
          <w:sz w:val="28"/>
        </w:rPr>
        <w:t xml:space="preserve"> </w:t>
      </w:r>
      <w:r>
        <w:rPr>
          <w:color w:val="auto"/>
          <w:sz w:val="28"/>
        </w:rPr>
        <w:t>должности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на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дату</w:t>
      </w:r>
      <w:r>
        <w:rPr>
          <w:color w:val="auto"/>
          <w:spacing w:val="-7"/>
          <w:sz w:val="28"/>
        </w:rPr>
        <w:t xml:space="preserve"> </w:t>
      </w:r>
      <w:r>
        <w:rPr>
          <w:color w:val="auto"/>
          <w:sz w:val="28"/>
        </w:rPr>
        <w:t>проведения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аттестации;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928"/>
          <w:tab w:val="left" w:pos="192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8" w:after="0" w:line="240" w:lineRule="auto"/>
        <w:ind w:left="0" w:leftChars="0" w:right="0" w:rightChars="0" w:firstLine="560" w:firstLineChars="200"/>
        <w:jc w:val="left"/>
        <w:rPr>
          <w:color w:val="auto"/>
          <w:sz w:val="28"/>
        </w:rPr>
      </w:pPr>
      <w:r>
        <w:rPr>
          <w:color w:val="auto"/>
          <w:sz w:val="28"/>
        </w:rPr>
        <w:t>дата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заключения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по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этой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должности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трудового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договора;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928"/>
          <w:tab w:val="left" w:pos="192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6" w:after="0" w:line="240" w:lineRule="auto"/>
        <w:ind w:left="0" w:right="0" w:rightChars="0" w:firstLine="140" w:firstLineChars="50"/>
        <w:jc w:val="left"/>
        <w:rPr>
          <w:color w:val="auto"/>
          <w:sz w:val="28"/>
        </w:rPr>
      </w:pPr>
      <w:r>
        <w:rPr>
          <w:color w:val="auto"/>
          <w:sz w:val="28"/>
        </w:rPr>
        <w:t>уровень</w:t>
      </w:r>
      <w:r>
        <w:rPr>
          <w:color w:val="auto"/>
          <w:spacing w:val="32"/>
          <w:sz w:val="28"/>
        </w:rPr>
        <w:t xml:space="preserve"> </w:t>
      </w:r>
      <w:r>
        <w:rPr>
          <w:color w:val="auto"/>
          <w:sz w:val="28"/>
        </w:rPr>
        <w:t>образования</w:t>
      </w:r>
      <w:r>
        <w:rPr>
          <w:color w:val="auto"/>
          <w:spacing w:val="33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33"/>
          <w:sz w:val="28"/>
        </w:rPr>
        <w:t xml:space="preserve"> </w:t>
      </w:r>
      <w:r>
        <w:rPr>
          <w:color w:val="auto"/>
          <w:sz w:val="28"/>
        </w:rPr>
        <w:t>(или)</w:t>
      </w:r>
      <w:r>
        <w:rPr>
          <w:color w:val="auto"/>
          <w:spacing w:val="34"/>
          <w:sz w:val="28"/>
        </w:rPr>
        <w:t xml:space="preserve"> </w:t>
      </w:r>
      <w:r>
        <w:rPr>
          <w:color w:val="auto"/>
          <w:sz w:val="28"/>
        </w:rPr>
        <w:t>квалификации</w:t>
      </w:r>
      <w:r>
        <w:rPr>
          <w:color w:val="auto"/>
          <w:spacing w:val="33"/>
          <w:sz w:val="28"/>
        </w:rPr>
        <w:t xml:space="preserve"> </w:t>
      </w:r>
      <w:r>
        <w:rPr>
          <w:color w:val="auto"/>
          <w:sz w:val="28"/>
        </w:rPr>
        <w:t>по</w:t>
      </w:r>
      <w:r>
        <w:rPr>
          <w:color w:val="auto"/>
          <w:spacing w:val="34"/>
          <w:sz w:val="28"/>
        </w:rPr>
        <w:t xml:space="preserve"> </w:t>
      </w:r>
      <w:r>
        <w:rPr>
          <w:color w:val="auto"/>
          <w:sz w:val="28"/>
        </w:rPr>
        <w:t>специальности</w:t>
      </w:r>
      <w:r>
        <w:rPr>
          <w:color w:val="auto"/>
          <w:spacing w:val="33"/>
          <w:sz w:val="28"/>
        </w:rPr>
        <w:t xml:space="preserve"> </w:t>
      </w:r>
      <w:r>
        <w:rPr>
          <w:color w:val="auto"/>
          <w:sz w:val="28"/>
        </w:rPr>
        <w:t>или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направлению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подготовки;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92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5" w:after="0" w:line="240" w:lineRule="auto"/>
        <w:ind w:left="0" w:leftChars="0" w:right="0" w:rightChars="0" w:firstLine="420" w:firstLineChars="150"/>
        <w:jc w:val="both"/>
        <w:rPr>
          <w:color w:val="auto"/>
          <w:sz w:val="28"/>
        </w:rPr>
      </w:pPr>
      <w:r>
        <w:rPr>
          <w:color w:val="auto"/>
          <w:sz w:val="28"/>
        </w:rPr>
        <w:t>информация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получении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дополнительного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профессионального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образования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по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профилю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педагогической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деятельности;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92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left="0" w:leftChars="0" w:right="0" w:rightChars="0" w:firstLine="420" w:firstLineChars="150"/>
        <w:jc w:val="both"/>
        <w:rPr>
          <w:color w:val="auto"/>
          <w:sz w:val="28"/>
        </w:rPr>
      </w:pPr>
      <w:r>
        <w:rPr>
          <w:color w:val="auto"/>
          <w:sz w:val="28"/>
        </w:rPr>
        <w:t>результаты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предыдущих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аттестаций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(в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случае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их</w:t>
      </w:r>
      <w:r>
        <w:rPr>
          <w:color w:val="auto"/>
          <w:spacing w:val="-5"/>
          <w:sz w:val="28"/>
        </w:rPr>
        <w:t xml:space="preserve"> </w:t>
      </w:r>
      <w:r>
        <w:rPr>
          <w:color w:val="auto"/>
          <w:sz w:val="28"/>
        </w:rPr>
        <w:t>проведения);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95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6" w:after="0" w:line="240" w:lineRule="auto"/>
        <w:ind w:left="0" w:leftChars="0" w:right="0" w:rightChars="0" w:firstLine="420" w:firstLineChars="150"/>
        <w:jc w:val="both"/>
        <w:rPr>
          <w:color w:val="auto"/>
          <w:sz w:val="28"/>
        </w:rPr>
      </w:pPr>
      <w:r>
        <w:rPr>
          <w:color w:val="auto"/>
          <w:sz w:val="28"/>
        </w:rPr>
        <w:t>мотивированная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всесторонняя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объективная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оценка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профессиональных,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деловых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качеств,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результатов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профессиональной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деятельности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выполнению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трудовых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обязанностей,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возложенных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на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него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трудовым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договором.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53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 xml:space="preserve">3.1.7 </w:t>
      </w:r>
      <w:r>
        <w:rPr>
          <w:color w:val="auto"/>
          <w:sz w:val="28"/>
        </w:rPr>
        <w:t>После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ознакомления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представлением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педагогический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желанию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может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представить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аттестационную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комиссию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дополнительные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сведения,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характеризующие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его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профессиональную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деятельность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период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даты предыдущей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(при первичной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аттестации - с даты</w:t>
      </w:r>
      <w:r>
        <w:rPr>
          <w:color w:val="auto"/>
          <w:spacing w:val="70"/>
          <w:sz w:val="28"/>
        </w:rPr>
        <w:t xml:space="preserve"> </w:t>
      </w:r>
      <w:r>
        <w:rPr>
          <w:color w:val="auto"/>
          <w:sz w:val="28"/>
        </w:rPr>
        <w:t>поступления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на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работу).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  <w:lang w:val="ru-RU"/>
        </w:rPr>
      </w:pP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  <w:lang w:val="ru-RU"/>
        </w:rPr>
      </w:pP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 xml:space="preserve">3.1.8 </w:t>
      </w:r>
      <w:r>
        <w:rPr>
          <w:color w:val="auto"/>
          <w:sz w:val="28"/>
        </w:rPr>
        <w:t>При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отказе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от</w:t>
      </w:r>
      <w:r>
        <w:rPr>
          <w:color w:val="auto"/>
          <w:spacing w:val="71"/>
          <w:sz w:val="28"/>
        </w:rPr>
        <w:t xml:space="preserve"> </w:t>
      </w:r>
      <w:r>
        <w:rPr>
          <w:color w:val="auto"/>
          <w:sz w:val="28"/>
        </w:rPr>
        <w:t>ознакомления</w:t>
      </w:r>
      <w:r>
        <w:rPr>
          <w:color w:val="auto"/>
          <w:spacing w:val="71"/>
          <w:sz w:val="28"/>
        </w:rPr>
        <w:t xml:space="preserve"> </w:t>
      </w:r>
      <w:r>
        <w:rPr>
          <w:color w:val="auto"/>
          <w:sz w:val="28"/>
        </w:rPr>
        <w:t>с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представлением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составляется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акт,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который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подписывается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за</w:t>
      </w:r>
      <w:r>
        <w:rPr>
          <w:color w:val="auto"/>
          <w:sz w:val="28"/>
          <w:lang w:val="ru-RU"/>
        </w:rPr>
        <w:t>местителем директора по ТО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лицами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(не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менее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двух),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присутствии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которых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составлен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акт.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>3.1.8</w:t>
      </w:r>
      <w:r>
        <w:rPr>
          <w:color w:val="auto"/>
          <w:sz w:val="28"/>
        </w:rPr>
        <w:t>Аттестация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проводится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заседании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аттестационной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комиссии</w:t>
      </w:r>
      <w:r>
        <w:rPr>
          <w:color w:val="auto"/>
          <w:spacing w:val="71"/>
          <w:sz w:val="28"/>
        </w:rPr>
        <w:t xml:space="preserve"> </w:t>
      </w:r>
      <w:r>
        <w:rPr>
          <w:color w:val="auto"/>
          <w:sz w:val="28"/>
        </w:rPr>
        <w:t>с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участием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педагогического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работника.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 xml:space="preserve">3.1.9 </w:t>
      </w:r>
      <w:r>
        <w:rPr>
          <w:color w:val="auto"/>
          <w:sz w:val="28"/>
        </w:rPr>
        <w:t>Заседание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аттестационной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комиссии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считается</w:t>
      </w:r>
      <w:r>
        <w:rPr>
          <w:color w:val="auto"/>
          <w:spacing w:val="70"/>
          <w:sz w:val="28"/>
        </w:rPr>
        <w:t xml:space="preserve"> </w:t>
      </w:r>
      <w:r>
        <w:rPr>
          <w:color w:val="auto"/>
          <w:sz w:val="28"/>
        </w:rPr>
        <w:t>правомочным, если</w:t>
      </w:r>
      <w:r>
        <w:rPr>
          <w:color w:val="auto"/>
          <w:spacing w:val="70"/>
          <w:sz w:val="28"/>
        </w:rPr>
        <w:t xml:space="preserve"> </w:t>
      </w:r>
      <w:r>
        <w:rPr>
          <w:color w:val="auto"/>
          <w:sz w:val="28"/>
        </w:rPr>
        <w:t>на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нем присутствуют не менее двух третей от общего числа членов аттестационной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комиссии.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 xml:space="preserve">3.1.10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случае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отсутствия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день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проведения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аттестации на заседании аттестационной комиссии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 уважительным причинам,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его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переносится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 другую дату, 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график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вносятся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соответствующие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изменения,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чем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работодатель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знакомит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под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роспись не менее чем за 30 календарных дней до новой даты проведения его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аттестации.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 xml:space="preserve">3.1.11 </w:t>
      </w:r>
      <w:r>
        <w:rPr>
          <w:color w:val="auto"/>
          <w:sz w:val="28"/>
        </w:rPr>
        <w:t>При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неявке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заседание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аттестационной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комиссии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без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уважительной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причины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аттестационная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комиссия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проводит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аттестацию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его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отсутствие.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75"/>
          <w:tab w:val="left" w:pos="64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 xml:space="preserve">3.1.12 </w:t>
      </w:r>
      <w:r>
        <w:rPr>
          <w:color w:val="auto"/>
          <w:sz w:val="28"/>
        </w:rPr>
        <w:t xml:space="preserve">Аттестационная       </w:t>
      </w:r>
      <w:r>
        <w:rPr>
          <w:color w:val="auto"/>
          <w:spacing w:val="11"/>
          <w:sz w:val="28"/>
        </w:rPr>
        <w:t xml:space="preserve"> </w:t>
      </w:r>
      <w:r>
        <w:rPr>
          <w:color w:val="auto"/>
          <w:sz w:val="28"/>
        </w:rPr>
        <w:t>комиссия</w:t>
      </w:r>
      <w:r>
        <w:rPr>
          <w:color w:val="auto"/>
          <w:sz w:val="28"/>
          <w:lang w:val="ru-RU"/>
        </w:rPr>
        <w:t xml:space="preserve"> </w:t>
      </w:r>
      <w:r>
        <w:rPr>
          <w:color w:val="auto"/>
          <w:sz w:val="28"/>
        </w:rPr>
        <w:t>рассматривает</w:t>
      </w:r>
      <w:r>
        <w:rPr>
          <w:color w:val="auto"/>
          <w:spacing w:val="10"/>
          <w:sz w:val="28"/>
        </w:rPr>
        <w:t xml:space="preserve"> </w:t>
      </w:r>
      <w:r>
        <w:rPr>
          <w:color w:val="auto"/>
          <w:sz w:val="28"/>
        </w:rPr>
        <w:t>представление,</w:t>
      </w:r>
      <w:r>
        <w:rPr>
          <w:color w:val="auto"/>
          <w:spacing w:val="-68"/>
          <w:sz w:val="28"/>
        </w:rPr>
        <w:t xml:space="preserve"> </w:t>
      </w:r>
      <w:r>
        <w:rPr>
          <w:color w:val="auto"/>
          <w:sz w:val="28"/>
        </w:rPr>
        <w:t>дополнительные сведения, представленные самим педагогическим работником,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характеризующие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его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профессиональную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деятельность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(в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случае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представления).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 xml:space="preserve">3.1.13 </w:t>
      </w:r>
      <w:r>
        <w:rPr>
          <w:color w:val="auto"/>
          <w:sz w:val="28"/>
        </w:rPr>
        <w:t>По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результатам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аттестационная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комиссия</w:t>
      </w:r>
      <w:r>
        <w:rPr>
          <w:color w:val="auto"/>
          <w:spacing w:val="68"/>
          <w:sz w:val="28"/>
        </w:rPr>
        <w:t xml:space="preserve"> </w:t>
      </w:r>
      <w:r>
        <w:rPr>
          <w:color w:val="auto"/>
          <w:sz w:val="28"/>
        </w:rPr>
        <w:t>принимает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одно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из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следующих решений:</w:t>
      </w:r>
    </w:p>
    <w:p>
      <w:pPr>
        <w:pStyle w:val="12"/>
        <w:keepNext w:val="0"/>
        <w:keepLines w:val="0"/>
        <w:pageBreakBefore w:val="0"/>
        <w:numPr>
          <w:ilvl w:val="3"/>
          <w:numId w:val="2"/>
        </w:numPr>
        <w:tabs>
          <w:tab w:val="left" w:pos="15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0"/>
        <w:jc w:val="both"/>
        <w:rPr>
          <w:color w:val="auto"/>
          <w:sz w:val="28"/>
        </w:rPr>
      </w:pPr>
      <w:r>
        <w:rPr>
          <w:color w:val="auto"/>
          <w:sz w:val="28"/>
        </w:rPr>
        <w:t>соответствует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занимаемой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должности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(указывается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должность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педагогического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работника);</w:t>
      </w:r>
    </w:p>
    <w:p>
      <w:pPr>
        <w:pStyle w:val="12"/>
        <w:keepNext w:val="0"/>
        <w:keepLines w:val="0"/>
        <w:pageBreakBefore w:val="0"/>
        <w:numPr>
          <w:ilvl w:val="3"/>
          <w:numId w:val="2"/>
        </w:numPr>
        <w:tabs>
          <w:tab w:val="left" w:pos="15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5" w:after="0" w:line="240" w:lineRule="auto"/>
        <w:ind w:left="0" w:right="0" w:hanging="360"/>
        <w:jc w:val="both"/>
        <w:rPr>
          <w:color w:val="auto"/>
          <w:sz w:val="28"/>
        </w:rPr>
      </w:pPr>
      <w:r>
        <w:rPr>
          <w:color w:val="auto"/>
          <w:sz w:val="28"/>
        </w:rPr>
        <w:t>не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соответствует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занимаемой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должности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(указывается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должность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педагогического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работника).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after="0" w:line="240" w:lineRule="auto"/>
        <w:ind w:left="0" w:leftChars="0" w:right="0" w:rightChars="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 xml:space="preserve">3.1.14 </w:t>
      </w:r>
      <w:r>
        <w:rPr>
          <w:color w:val="auto"/>
          <w:sz w:val="28"/>
        </w:rPr>
        <w:t>Решение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принимается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аттестационной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комиссией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отсутствие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аттестуемого педагогического работника открытым голосованием большинством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голосов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членов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аттестационной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комиссии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организации,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присутствующих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заседании.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 xml:space="preserve">3.1.15 </w:t>
      </w:r>
      <w:r>
        <w:rPr>
          <w:color w:val="auto"/>
          <w:sz w:val="28"/>
        </w:rPr>
        <w:t>В случаях, когда не менее половины членов аттестационной комиссии,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присутствующих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заседании,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проголосовали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решение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соответствии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занимаемой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должности,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педагогический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признается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соответствующим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занимаемой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должности.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 xml:space="preserve">3.1.16 </w:t>
      </w:r>
      <w:r>
        <w:rPr>
          <w:color w:val="auto"/>
          <w:sz w:val="28"/>
        </w:rPr>
        <w:t>Результаты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работника,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непосредственно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присутствующего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заседании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аттестационной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комиссии,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сообщаются</w:t>
      </w:r>
      <w:r>
        <w:rPr>
          <w:color w:val="auto"/>
          <w:spacing w:val="70"/>
          <w:sz w:val="28"/>
        </w:rPr>
        <w:t xml:space="preserve"> </w:t>
      </w:r>
      <w:r>
        <w:rPr>
          <w:color w:val="auto"/>
          <w:sz w:val="28"/>
        </w:rPr>
        <w:t>ему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после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подведения итогов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голосования.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>3.1.17</w:t>
      </w:r>
      <w:r>
        <w:rPr>
          <w:color w:val="auto"/>
          <w:sz w:val="28"/>
        </w:rPr>
        <w:t>Результаты аттестации педагогических работников заносятся в протокол,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подписываемый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председателем,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заместителем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председателя,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секретарем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членами аттестационной комиссии, присутствовавшими на заседании, который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хранится с представлениями, дополнительными сведениями, представленными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самим педагогическими работниками, характеризующими их профессиональную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деятельность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(в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случае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их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наличия),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у</w:t>
      </w:r>
      <w:r>
        <w:rPr>
          <w:color w:val="auto"/>
          <w:spacing w:val="-5"/>
          <w:sz w:val="28"/>
        </w:rPr>
        <w:t xml:space="preserve"> </w:t>
      </w:r>
      <w:r>
        <w:rPr>
          <w:color w:val="auto"/>
          <w:sz w:val="28"/>
        </w:rPr>
        <w:t>заведующего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отделением.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pacing w:val="-1"/>
          <w:sz w:val="28"/>
        </w:rPr>
      </w:pPr>
      <w:r>
        <w:rPr>
          <w:color w:val="auto"/>
          <w:sz w:val="28"/>
          <w:lang w:val="ru-RU"/>
        </w:rPr>
        <w:t xml:space="preserve">3.1.18 </w:t>
      </w:r>
      <w:r>
        <w:rPr>
          <w:color w:val="auto"/>
          <w:sz w:val="28"/>
        </w:rPr>
        <w:t>На педагогического работника, прошедшего аттестацию, не позднее двух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рабочих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дней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дня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ее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проведения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секретарем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аттестационной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комиссии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составляется выписка из протокола, содержащая сведения о фамилии, имени,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отчестве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(при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наличии)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аттестуемого,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наименовании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его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должности,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дате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заседания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аттестационной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комиссии,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результатах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голосования,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принятом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аттестационной</w:t>
      </w:r>
      <w:r>
        <w:rPr>
          <w:color w:val="auto"/>
          <w:spacing w:val="-1"/>
          <w:sz w:val="28"/>
        </w:rPr>
        <w:t xml:space="preserve"> 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pacing w:val="-1"/>
          <w:sz w:val="28"/>
        </w:rPr>
      </w:pP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pacing w:val="-1"/>
          <w:sz w:val="28"/>
        </w:rPr>
      </w:pP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r>
        <w:rPr>
          <w:color w:val="auto"/>
          <w:sz w:val="28"/>
        </w:rPr>
        <w:t>комиссией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решении.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>3.1.20 Заместитель директора по ТО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знакомит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работника</w:t>
      </w:r>
      <w:r>
        <w:rPr>
          <w:color w:val="auto"/>
          <w:spacing w:val="71"/>
          <w:sz w:val="28"/>
        </w:rPr>
        <w:t xml:space="preserve"> </w:t>
      </w:r>
      <w:r>
        <w:rPr>
          <w:color w:val="auto"/>
          <w:sz w:val="28"/>
        </w:rPr>
        <w:t>с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выпиской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из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протокола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под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роспись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течение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трех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рабочих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дней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после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ее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составления. Выписка из протокола хранится в личном деле педагогического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работника.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 xml:space="preserve">3.1.21 </w:t>
      </w:r>
      <w:r>
        <w:rPr>
          <w:color w:val="auto"/>
          <w:sz w:val="28"/>
        </w:rPr>
        <w:t>Результаты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целях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подтверждения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соответствия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педагогических работников занимаемым ими должностям на основе оценки 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профессиональной деятельности педагогический работник вправе обжаловать 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соответствии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с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законодательством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Российской Федерации.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>3.1.22</w:t>
      </w:r>
      <w:r>
        <w:rPr>
          <w:color w:val="auto"/>
          <w:sz w:val="28"/>
        </w:rPr>
        <w:t>Аттестацию в целях подтверждения соответствия занимаемой должности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не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проходят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следующие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педагогические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работники: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/>
        <w:rPr>
          <w:color w:val="auto"/>
        </w:rPr>
      </w:pPr>
      <w:r>
        <w:rPr>
          <w:color w:val="auto"/>
        </w:rPr>
        <w:t>а.</w:t>
      </w:r>
      <w:r>
        <w:rPr>
          <w:color w:val="auto"/>
          <w:spacing w:val="65"/>
        </w:rPr>
        <w:t xml:space="preserve"> </w:t>
      </w:r>
      <w:r>
        <w:rPr>
          <w:color w:val="auto"/>
        </w:rPr>
        <w:t>)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педагогические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работники,</w:t>
      </w:r>
      <w:r>
        <w:rPr>
          <w:color w:val="auto"/>
          <w:spacing w:val="-7"/>
        </w:rPr>
        <w:t xml:space="preserve"> </w:t>
      </w:r>
      <w:r>
        <w:rPr>
          <w:color w:val="auto"/>
        </w:rPr>
        <w:t>имеющие</w:t>
      </w:r>
      <w:r>
        <w:rPr>
          <w:color w:val="auto"/>
          <w:spacing w:val="-5"/>
        </w:rPr>
        <w:t xml:space="preserve"> </w:t>
      </w:r>
      <w:r>
        <w:rPr>
          <w:color w:val="auto"/>
        </w:rPr>
        <w:t>квалификационные</w:t>
      </w:r>
      <w:r>
        <w:rPr>
          <w:color w:val="auto"/>
          <w:spacing w:val="-5"/>
        </w:rPr>
        <w:t xml:space="preserve"> </w:t>
      </w:r>
      <w:r>
        <w:rPr>
          <w:color w:val="auto"/>
        </w:rPr>
        <w:t>категории;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6" w:line="240" w:lineRule="auto"/>
        <w:ind w:left="0" w:leftChars="0" w:right="0" w:firstLine="0" w:firstLineChars="0"/>
        <w:rPr>
          <w:color w:val="auto"/>
        </w:rPr>
      </w:pPr>
      <w:r>
        <w:rPr>
          <w:color w:val="auto"/>
        </w:rPr>
        <w:t>б. ) проработавшие в занимаемой должности менее двух лет в организации, в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которой</w:t>
      </w:r>
      <w:r>
        <w:rPr>
          <w:color w:val="auto"/>
          <w:spacing w:val="-1"/>
        </w:rPr>
        <w:t xml:space="preserve"> </w:t>
      </w:r>
      <w:r>
        <w:rPr>
          <w:color w:val="auto"/>
        </w:rPr>
        <w:t>проводится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аттестация;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6" w:line="240" w:lineRule="auto"/>
        <w:ind w:left="0" w:right="0"/>
        <w:rPr>
          <w:color w:val="auto"/>
        </w:rPr>
      </w:pPr>
      <w:r>
        <w:rPr>
          <w:color w:val="auto"/>
        </w:rPr>
        <w:t>в.</w:t>
      </w:r>
      <w:r>
        <w:rPr>
          <w:color w:val="auto"/>
          <w:spacing w:val="60"/>
        </w:rPr>
        <w:t xml:space="preserve"> </w:t>
      </w:r>
      <w:r>
        <w:rPr>
          <w:color w:val="auto"/>
        </w:rPr>
        <w:t>)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беременные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женщины;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8" w:line="240" w:lineRule="auto"/>
        <w:ind w:left="0" w:right="0"/>
        <w:rPr>
          <w:color w:val="auto"/>
        </w:rPr>
      </w:pPr>
      <w:r>
        <w:rPr>
          <w:color w:val="auto"/>
        </w:rPr>
        <w:t>г.</w:t>
      </w:r>
      <w:r>
        <w:rPr>
          <w:color w:val="auto"/>
          <w:spacing w:val="8"/>
        </w:rPr>
        <w:t xml:space="preserve"> </w:t>
      </w:r>
      <w:r>
        <w:rPr>
          <w:color w:val="auto"/>
        </w:rPr>
        <w:t>)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женщины,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находящиеся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в</w:t>
      </w:r>
      <w:r>
        <w:rPr>
          <w:color w:val="auto"/>
          <w:spacing w:val="-5"/>
        </w:rPr>
        <w:t xml:space="preserve"> </w:t>
      </w:r>
      <w:r>
        <w:rPr>
          <w:color w:val="auto"/>
        </w:rPr>
        <w:t>отпуске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по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беременности</w:t>
      </w:r>
      <w:r>
        <w:rPr>
          <w:color w:val="auto"/>
          <w:spacing w:val="-1"/>
        </w:rPr>
        <w:t xml:space="preserve"> </w:t>
      </w:r>
      <w:r>
        <w:rPr>
          <w:color w:val="auto"/>
        </w:rPr>
        <w:t>и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родам;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8" w:line="240" w:lineRule="auto"/>
        <w:ind w:left="0" w:leftChars="0" w:right="0" w:firstLine="0" w:firstLineChars="0"/>
        <w:rPr>
          <w:color w:val="auto"/>
        </w:rPr>
      </w:pPr>
      <w:r>
        <w:rPr>
          <w:color w:val="auto"/>
        </w:rPr>
        <w:t>д. ) лица, находящиеся в отпуске по уходу за ребенком до достижения им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возраста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трех лет;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firstLine="0" w:firstLineChars="0"/>
        <w:rPr>
          <w:color w:val="auto"/>
        </w:rPr>
      </w:pPr>
      <w:r>
        <w:rPr>
          <w:color w:val="auto"/>
        </w:rPr>
        <w:t>е.</w:t>
      </w:r>
      <w:r>
        <w:rPr>
          <w:color w:val="auto"/>
          <w:spacing w:val="70"/>
        </w:rPr>
        <w:t xml:space="preserve"> </w:t>
      </w:r>
      <w:r>
        <w:rPr>
          <w:color w:val="auto"/>
        </w:rPr>
        <w:t>) отсутствовавшие на рабочем месте более четырех месяцев подряд в связи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с</w:t>
      </w:r>
      <w:r>
        <w:rPr>
          <w:color w:val="auto"/>
          <w:spacing w:val="-1"/>
        </w:rPr>
        <w:t xml:space="preserve"> </w:t>
      </w:r>
      <w:r>
        <w:rPr>
          <w:color w:val="auto"/>
        </w:rPr>
        <w:t>заболеванием.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/>
        <w:rPr>
          <w:color w:val="auto"/>
        </w:rPr>
      </w:pPr>
      <w:r>
        <w:rPr>
          <w:color w:val="auto"/>
        </w:rPr>
        <w:t>Аттестация педагогических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работников,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предусмотренных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подпунктами</w:t>
      </w:r>
      <w:r>
        <w:rPr>
          <w:color w:val="auto"/>
          <w:spacing w:val="70"/>
        </w:rPr>
        <w:t xml:space="preserve"> </w:t>
      </w:r>
      <w:r>
        <w:rPr>
          <w:color w:val="auto"/>
        </w:rPr>
        <w:t>"г" и</w:t>
      </w:r>
      <w:r>
        <w:rPr>
          <w:color w:val="auto"/>
          <w:spacing w:val="1"/>
        </w:rPr>
        <w:t xml:space="preserve"> </w:t>
      </w:r>
      <w:r>
        <w:rPr>
          <w:color w:val="auto"/>
        </w:rPr>
        <w:t>"д" настоящего пункта, возможна не ранее чем через два года после их выхода из</w:t>
      </w:r>
      <w:r>
        <w:rPr>
          <w:color w:val="auto"/>
          <w:spacing w:val="-67"/>
        </w:rPr>
        <w:t xml:space="preserve"> </w:t>
      </w:r>
      <w:r>
        <w:rPr>
          <w:color w:val="auto"/>
        </w:rPr>
        <w:t>указанных</w:t>
      </w:r>
      <w:r>
        <w:rPr>
          <w:color w:val="auto"/>
          <w:spacing w:val="-1"/>
        </w:rPr>
        <w:t xml:space="preserve"> </w:t>
      </w:r>
      <w:r>
        <w:rPr>
          <w:color w:val="auto"/>
        </w:rPr>
        <w:t>отпусков.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/>
        <w:rPr>
          <w:color w:val="auto"/>
        </w:rPr>
      </w:pPr>
      <w:r>
        <w:rPr>
          <w:color w:val="auto"/>
        </w:rPr>
        <w:t>Аттестация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педагогических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работников,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предусмотренных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подпунктом</w:t>
      </w:r>
      <w:r>
        <w:rPr>
          <w:color w:val="auto"/>
          <w:spacing w:val="1"/>
        </w:rPr>
        <w:t xml:space="preserve"> </w:t>
      </w:r>
      <w:r>
        <w:rPr>
          <w:color w:val="auto"/>
        </w:rPr>
        <w:t>"е"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настоящего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пункта,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возможна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не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ранее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чем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через</w:t>
      </w:r>
      <w:r>
        <w:rPr>
          <w:color w:val="auto"/>
          <w:spacing w:val="-1"/>
        </w:rPr>
        <w:t xml:space="preserve"> </w:t>
      </w:r>
      <w:r>
        <w:rPr>
          <w:color w:val="auto"/>
        </w:rPr>
        <w:t>год</w:t>
      </w:r>
      <w:r>
        <w:rPr>
          <w:color w:val="auto"/>
          <w:spacing w:val="-1"/>
        </w:rPr>
        <w:t xml:space="preserve"> </w:t>
      </w:r>
      <w:r>
        <w:rPr>
          <w:color w:val="auto"/>
        </w:rPr>
        <w:t>после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их</w:t>
      </w:r>
      <w:r>
        <w:rPr>
          <w:color w:val="auto"/>
          <w:spacing w:val="-1"/>
        </w:rPr>
        <w:t xml:space="preserve"> </w:t>
      </w:r>
      <w:r>
        <w:rPr>
          <w:color w:val="auto"/>
        </w:rPr>
        <w:t>выхода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на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работу.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 xml:space="preserve">3.1.23 </w:t>
      </w:r>
      <w:r>
        <w:rPr>
          <w:color w:val="auto"/>
          <w:sz w:val="28"/>
        </w:rPr>
        <w:t>Аттестационные комиссии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дают рекомендации директору колледжа 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возможности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назначения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соответствующие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должности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работников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лиц,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имеющих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специальной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подготовки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или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стажа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работы,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установленных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разделе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"Требования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квалификации"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раздела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"Квалификационные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характеристики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должностей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работников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образования"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Единого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квалификационного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справочника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должностей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руководителей,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специалистов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служащих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(или)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профессиональными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стандартами,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обладающих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достаточным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практическим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опытом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компетентностью,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выполняющих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качественно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полном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объеме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возложенные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</w:t>
      </w:r>
      <w:r>
        <w:rPr>
          <w:color w:val="auto"/>
          <w:spacing w:val="71"/>
          <w:sz w:val="28"/>
        </w:rPr>
        <w:t xml:space="preserve"> </w:t>
      </w:r>
      <w:r>
        <w:rPr>
          <w:color w:val="auto"/>
          <w:sz w:val="28"/>
        </w:rPr>
        <w:t>них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должностные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обязанности.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67"/>
          <w:tab w:val="left" w:pos="2852"/>
          <w:tab w:val="left" w:pos="5242"/>
          <w:tab w:val="left" w:pos="7138"/>
          <w:tab w:val="left" w:pos="7784"/>
          <w:tab w:val="left" w:pos="898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center"/>
        <w:textAlignment w:val="auto"/>
        <w:outlineLvl w:val="9"/>
        <w:rPr>
          <w:b/>
          <w:bCs/>
          <w:color w:val="auto"/>
          <w:sz w:val="28"/>
        </w:rPr>
      </w:pP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967"/>
          <w:tab w:val="left" w:pos="2852"/>
          <w:tab w:val="left" w:pos="5242"/>
          <w:tab w:val="left" w:pos="7138"/>
          <w:tab w:val="left" w:pos="7784"/>
          <w:tab w:val="left" w:pos="898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center"/>
        <w:textAlignment w:val="auto"/>
        <w:outlineLvl w:val="9"/>
        <w:rPr>
          <w:b/>
          <w:bCs/>
          <w:color w:val="auto"/>
          <w:sz w:val="28"/>
        </w:rPr>
      </w:pPr>
      <w:r>
        <w:rPr>
          <w:b/>
          <w:bCs/>
          <w:color w:val="auto"/>
          <w:sz w:val="28"/>
        </w:rPr>
        <w:t>Аттестация</w:t>
      </w:r>
      <w:r>
        <w:rPr>
          <w:b/>
          <w:bCs/>
          <w:color w:val="auto"/>
          <w:sz w:val="28"/>
          <w:lang w:val="ru-RU"/>
        </w:rPr>
        <w:t xml:space="preserve"> </w:t>
      </w:r>
      <w:r>
        <w:rPr>
          <w:b/>
          <w:bCs/>
          <w:color w:val="auto"/>
          <w:sz w:val="28"/>
        </w:rPr>
        <w:t>педагогических</w:t>
      </w:r>
      <w:r>
        <w:rPr>
          <w:b/>
          <w:bCs/>
          <w:color w:val="auto"/>
          <w:sz w:val="28"/>
          <w:lang w:val="ru-RU"/>
        </w:rPr>
        <w:t xml:space="preserve"> </w:t>
      </w:r>
      <w:r>
        <w:rPr>
          <w:b/>
          <w:bCs/>
          <w:color w:val="auto"/>
          <w:sz w:val="28"/>
        </w:rPr>
        <w:t>работников</w:t>
      </w:r>
      <w:r>
        <w:rPr>
          <w:b/>
          <w:bCs/>
          <w:color w:val="auto"/>
          <w:sz w:val="28"/>
          <w:lang w:val="ru-RU"/>
        </w:rPr>
        <w:t xml:space="preserve"> </w:t>
      </w:r>
      <w:r>
        <w:rPr>
          <w:b/>
          <w:bCs/>
          <w:color w:val="auto"/>
          <w:sz w:val="28"/>
        </w:rPr>
        <w:t>в</w:t>
      </w:r>
      <w:r>
        <w:rPr>
          <w:b/>
          <w:bCs/>
          <w:color w:val="auto"/>
          <w:sz w:val="28"/>
          <w:lang w:val="ru-RU"/>
        </w:rPr>
        <w:t xml:space="preserve"> </w:t>
      </w:r>
      <w:r>
        <w:rPr>
          <w:b/>
          <w:bCs/>
          <w:color w:val="auto"/>
          <w:sz w:val="28"/>
        </w:rPr>
        <w:t>целях</w:t>
      </w:r>
      <w:r>
        <w:rPr>
          <w:b/>
          <w:bCs/>
          <w:color w:val="auto"/>
          <w:sz w:val="28"/>
          <w:lang w:val="ru-RU"/>
        </w:rPr>
        <w:t xml:space="preserve"> </w:t>
      </w:r>
      <w:r>
        <w:rPr>
          <w:b/>
          <w:bCs/>
          <w:color w:val="auto"/>
          <w:spacing w:val="-1"/>
          <w:sz w:val="28"/>
        </w:rPr>
        <w:t>установления</w:t>
      </w:r>
      <w:r>
        <w:rPr>
          <w:b/>
          <w:bCs/>
          <w:color w:val="auto"/>
          <w:spacing w:val="-1"/>
          <w:sz w:val="28"/>
          <w:lang w:val="ru-RU"/>
        </w:rPr>
        <w:t xml:space="preserve"> </w:t>
      </w:r>
      <w:r>
        <w:rPr>
          <w:b/>
          <w:bCs/>
          <w:color w:val="auto"/>
          <w:spacing w:val="-67"/>
          <w:sz w:val="28"/>
        </w:rPr>
        <w:t xml:space="preserve"> </w:t>
      </w:r>
      <w:r>
        <w:rPr>
          <w:b/>
          <w:bCs/>
          <w:color w:val="auto"/>
          <w:sz w:val="28"/>
        </w:rPr>
        <w:t>квалификационной</w:t>
      </w:r>
      <w:r>
        <w:rPr>
          <w:b/>
          <w:bCs/>
          <w:color w:val="auto"/>
          <w:spacing w:val="-3"/>
          <w:sz w:val="28"/>
        </w:rPr>
        <w:t xml:space="preserve"> </w:t>
      </w:r>
      <w:r>
        <w:rPr>
          <w:b/>
          <w:bCs/>
          <w:color w:val="auto"/>
          <w:sz w:val="28"/>
        </w:rPr>
        <w:t>категории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5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39" w:after="0" w:line="240" w:lineRule="auto"/>
        <w:ind w:left="0" w:leftChars="0" w:right="0" w:rightChars="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>4.1</w:t>
      </w:r>
      <w:r>
        <w:rPr>
          <w:color w:val="auto"/>
          <w:sz w:val="28"/>
        </w:rPr>
        <w:t>Аттестация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работников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целях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установления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квалификационной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категории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проводится по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их желанию.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5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>4.2</w:t>
      </w:r>
      <w:r>
        <w:rPr>
          <w:color w:val="auto"/>
          <w:sz w:val="28"/>
        </w:rPr>
        <w:t>Аттестация педагогических работников колледжа осуществляется Главной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аттестационной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комиссией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проведению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работников государственных образовательных организаций, подведомственных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  <w:lang w:val="ru-RU"/>
        </w:rPr>
        <w:t xml:space="preserve">Министерству образования и науки РТ 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(далее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–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Главная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аттестационная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комиссия).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0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>4.3</w:t>
      </w:r>
      <w:r>
        <w:rPr>
          <w:color w:val="auto"/>
          <w:sz w:val="28"/>
        </w:rPr>
        <w:t>Аттестация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работников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проводится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соответствии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Регламентом,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утвержденным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  <w:lang w:val="ru-RU"/>
        </w:rPr>
        <w:t>Министерством образования и науки</w:t>
      </w:r>
      <w:r>
        <w:rPr>
          <w:color w:val="auto"/>
          <w:sz w:val="28"/>
        </w:rPr>
        <w:t>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0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  <w:lang w:val="ru-RU"/>
        </w:rPr>
      </w:pP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0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  <w:lang w:val="ru-RU"/>
        </w:rPr>
      </w:pP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0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 xml:space="preserve">4.4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заявлении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проведении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указывают квалификационные категории и должности, по которым они желают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пройти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аттестацию.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5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 xml:space="preserve">4.5 </w:t>
      </w:r>
      <w:r>
        <w:rPr>
          <w:color w:val="auto"/>
          <w:sz w:val="28"/>
        </w:rPr>
        <w:t>Заявления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проведении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подаются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педагогическими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работниками независимо от продолжительности работы в организации, в том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числе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период нахождения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отпуске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по уходу</w:t>
      </w:r>
      <w:r>
        <w:rPr>
          <w:color w:val="auto"/>
          <w:spacing w:val="-6"/>
          <w:sz w:val="28"/>
        </w:rPr>
        <w:t xml:space="preserve"> </w:t>
      </w:r>
      <w:r>
        <w:rPr>
          <w:color w:val="auto"/>
          <w:sz w:val="28"/>
        </w:rPr>
        <w:t>за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ребенком.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5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pacing w:val="-67"/>
          <w:sz w:val="28"/>
          <w:szCs w:val="28"/>
        </w:rPr>
      </w:pPr>
      <w:r>
        <w:rPr>
          <w:color w:val="auto"/>
          <w:sz w:val="28"/>
          <w:lang w:val="ru-RU"/>
        </w:rPr>
        <w:t xml:space="preserve">4.6 </w:t>
      </w:r>
      <w:r>
        <w:rPr>
          <w:color w:val="auto"/>
          <w:sz w:val="28"/>
        </w:rPr>
        <w:t>Заявления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проведении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целях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установления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высшей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квалификационной</w:t>
      </w:r>
      <w:r>
        <w:rPr>
          <w:color w:val="auto"/>
          <w:spacing w:val="53"/>
          <w:sz w:val="28"/>
        </w:rPr>
        <w:t xml:space="preserve"> </w:t>
      </w:r>
      <w:r>
        <w:rPr>
          <w:color w:val="auto"/>
          <w:sz w:val="28"/>
        </w:rPr>
        <w:t>категории</w:t>
      </w:r>
      <w:r>
        <w:rPr>
          <w:color w:val="auto"/>
          <w:spacing w:val="53"/>
          <w:sz w:val="28"/>
        </w:rPr>
        <w:t xml:space="preserve"> </w:t>
      </w:r>
      <w:r>
        <w:rPr>
          <w:color w:val="auto"/>
          <w:sz w:val="28"/>
        </w:rPr>
        <w:t>по</w:t>
      </w:r>
      <w:r>
        <w:rPr>
          <w:color w:val="auto"/>
          <w:spacing w:val="53"/>
          <w:sz w:val="28"/>
        </w:rPr>
        <w:t xml:space="preserve"> </w:t>
      </w:r>
      <w:r>
        <w:rPr>
          <w:color w:val="auto"/>
          <w:sz w:val="28"/>
        </w:rPr>
        <w:t>должности,</w:t>
      </w:r>
      <w:r>
        <w:rPr>
          <w:color w:val="auto"/>
          <w:spacing w:val="54"/>
          <w:sz w:val="28"/>
        </w:rPr>
        <w:t xml:space="preserve"> </w:t>
      </w:r>
      <w:r>
        <w:rPr>
          <w:color w:val="auto"/>
          <w:sz w:val="28"/>
        </w:rPr>
        <w:t>по</w:t>
      </w:r>
      <w:r>
        <w:rPr>
          <w:color w:val="auto"/>
          <w:spacing w:val="56"/>
          <w:sz w:val="28"/>
        </w:rPr>
        <w:t xml:space="preserve"> </w:t>
      </w:r>
      <w:r>
        <w:rPr>
          <w:color w:val="auto"/>
          <w:sz w:val="28"/>
        </w:rPr>
        <w:t>которой</w:t>
      </w:r>
      <w:r>
        <w:rPr>
          <w:color w:val="auto"/>
          <w:spacing w:val="55"/>
          <w:sz w:val="28"/>
        </w:rPr>
        <w:t xml:space="preserve"> </w:t>
      </w:r>
      <w:r>
        <w:rPr>
          <w:color w:val="auto"/>
          <w:sz w:val="28"/>
        </w:rPr>
        <w:t>аттестация</w:t>
      </w:r>
      <w:r>
        <w:rPr>
          <w:color w:val="auto"/>
          <w:spacing w:val="52"/>
          <w:sz w:val="28"/>
        </w:rPr>
        <w:t xml:space="preserve"> </w:t>
      </w:r>
      <w:r>
        <w:rPr>
          <w:color w:val="auto"/>
          <w:sz w:val="28"/>
        </w:rPr>
        <w:t>будет</w:t>
      </w:r>
      <w:r>
        <w:rPr>
          <w:color w:val="auto"/>
          <w:sz w:val="28"/>
          <w:lang w:val="ru-RU"/>
        </w:rPr>
        <w:t xml:space="preserve"> </w:t>
      </w:r>
      <w:r>
        <w:rPr>
          <w:color w:val="auto"/>
          <w:sz w:val="28"/>
          <w:szCs w:val="28"/>
        </w:rPr>
        <w:t>проводиться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впервые,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подаются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педагогическими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работниками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ранее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чем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через два года после установления по этой должности первой квалификационной</w:t>
      </w:r>
      <w:r>
        <w:rPr>
          <w:color w:val="auto"/>
          <w:spacing w:val="-67"/>
          <w:sz w:val="28"/>
          <w:szCs w:val="28"/>
        </w:rPr>
        <w:t xml:space="preserve"> 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5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категории.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5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leftChars="0" w:right="0" w:rightChars="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 xml:space="preserve">4.7 </w:t>
      </w:r>
      <w:r>
        <w:rPr>
          <w:color w:val="auto"/>
          <w:sz w:val="28"/>
        </w:rPr>
        <w:t>Истечение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срока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действия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высшей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квалификационной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категории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ограничивает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право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впоследствии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обращаться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Главную аттестационную комиссию с заявлением о проведении его аттестации 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целях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установления</w:t>
      </w:r>
      <w:r>
        <w:rPr>
          <w:color w:val="auto"/>
          <w:spacing w:val="-5"/>
          <w:sz w:val="28"/>
        </w:rPr>
        <w:t xml:space="preserve"> </w:t>
      </w:r>
      <w:r>
        <w:rPr>
          <w:color w:val="auto"/>
          <w:sz w:val="28"/>
        </w:rPr>
        <w:t>высшей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квалификационной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категории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по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той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же</w:t>
      </w:r>
      <w:r>
        <w:rPr>
          <w:color w:val="auto"/>
          <w:spacing w:val="-5"/>
          <w:sz w:val="28"/>
        </w:rPr>
        <w:t xml:space="preserve"> </w:t>
      </w:r>
      <w:r>
        <w:rPr>
          <w:color w:val="auto"/>
          <w:sz w:val="28"/>
        </w:rPr>
        <w:t>должности.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 xml:space="preserve">4.8 </w:t>
      </w:r>
      <w:r>
        <w:rPr>
          <w:color w:val="auto"/>
          <w:sz w:val="28"/>
        </w:rPr>
        <w:t>Первая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квалификационная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категория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педагогическим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работникам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устанавливается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на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основе:</w:t>
      </w:r>
    </w:p>
    <w:p>
      <w:pPr>
        <w:pStyle w:val="12"/>
        <w:keepNext w:val="0"/>
        <w:keepLines w:val="0"/>
        <w:pageBreakBefore w:val="0"/>
        <w:numPr>
          <w:ilvl w:val="3"/>
          <w:numId w:val="2"/>
        </w:numPr>
        <w:tabs>
          <w:tab w:val="left" w:pos="15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0"/>
        <w:jc w:val="both"/>
        <w:rPr>
          <w:color w:val="auto"/>
          <w:sz w:val="28"/>
        </w:rPr>
      </w:pPr>
      <w:r>
        <w:rPr>
          <w:color w:val="auto"/>
          <w:sz w:val="28"/>
        </w:rPr>
        <w:t>стабильных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положительных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результатов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освоения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обучающимися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образовательных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программ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итогам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мониторингов,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проводимых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организацией;</w:t>
      </w:r>
    </w:p>
    <w:p>
      <w:pPr>
        <w:pStyle w:val="12"/>
        <w:keepNext w:val="0"/>
        <w:keepLines w:val="0"/>
        <w:pageBreakBefore w:val="0"/>
        <w:numPr>
          <w:ilvl w:val="3"/>
          <w:numId w:val="2"/>
        </w:numPr>
        <w:tabs>
          <w:tab w:val="left" w:pos="15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0"/>
        <w:jc w:val="both"/>
        <w:rPr>
          <w:color w:val="auto"/>
          <w:sz w:val="28"/>
        </w:rPr>
      </w:pPr>
      <w:r>
        <w:rPr>
          <w:color w:val="auto"/>
          <w:sz w:val="28"/>
        </w:rPr>
        <w:t>стабильных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положительных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результатов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освоения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обучающимися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образовательных программ по итогам мониторинга системы образования,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проводимого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порядке,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установленном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постановлением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Правительства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Российской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Федерации от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5 августа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2013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г.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  <w:lang w:val="ru-RU"/>
        </w:rPr>
        <w:t>№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662;</w:t>
      </w:r>
    </w:p>
    <w:p>
      <w:pPr>
        <w:pStyle w:val="12"/>
        <w:keepNext w:val="0"/>
        <w:keepLines w:val="0"/>
        <w:pageBreakBefore w:val="0"/>
        <w:numPr>
          <w:ilvl w:val="3"/>
          <w:numId w:val="2"/>
        </w:numPr>
        <w:tabs>
          <w:tab w:val="left" w:pos="15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0"/>
        <w:jc w:val="both"/>
        <w:rPr>
          <w:color w:val="auto"/>
          <w:sz w:val="28"/>
        </w:rPr>
      </w:pPr>
      <w:r>
        <w:rPr>
          <w:color w:val="auto"/>
          <w:sz w:val="28"/>
        </w:rPr>
        <w:t>выявления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развития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обучающихся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способностей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научной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(интеллектуальной),</w:t>
      </w:r>
      <w:r>
        <w:rPr>
          <w:color w:val="auto"/>
          <w:spacing w:val="-8"/>
          <w:sz w:val="28"/>
        </w:rPr>
        <w:t xml:space="preserve"> </w:t>
      </w:r>
      <w:r>
        <w:rPr>
          <w:color w:val="auto"/>
          <w:sz w:val="28"/>
        </w:rPr>
        <w:t>творческой,</w:t>
      </w:r>
      <w:r>
        <w:rPr>
          <w:color w:val="auto"/>
          <w:spacing w:val="-6"/>
          <w:sz w:val="28"/>
        </w:rPr>
        <w:t xml:space="preserve"> </w:t>
      </w:r>
      <w:r>
        <w:rPr>
          <w:color w:val="auto"/>
          <w:sz w:val="28"/>
        </w:rPr>
        <w:t>физкультурно</w:t>
      </w:r>
      <w:r>
        <w:rPr>
          <w:color w:val="auto"/>
          <w:sz w:val="28"/>
          <w:lang w:val="ru-RU"/>
        </w:rPr>
        <w:t xml:space="preserve"> </w:t>
      </w:r>
      <w:r>
        <w:rPr>
          <w:color w:val="auto"/>
          <w:sz w:val="28"/>
        </w:rPr>
        <w:t>-спортивной</w:t>
      </w:r>
      <w:r>
        <w:rPr>
          <w:color w:val="auto"/>
          <w:spacing w:val="-6"/>
          <w:sz w:val="28"/>
        </w:rPr>
        <w:t xml:space="preserve"> </w:t>
      </w:r>
      <w:r>
        <w:rPr>
          <w:color w:val="auto"/>
          <w:sz w:val="28"/>
        </w:rPr>
        <w:t>деятельности;</w:t>
      </w:r>
    </w:p>
    <w:p>
      <w:pPr>
        <w:pStyle w:val="12"/>
        <w:keepNext w:val="0"/>
        <w:keepLines w:val="0"/>
        <w:pageBreakBefore w:val="0"/>
        <w:numPr>
          <w:ilvl w:val="3"/>
          <w:numId w:val="2"/>
        </w:numPr>
        <w:tabs>
          <w:tab w:val="left" w:pos="15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0"/>
        <w:jc w:val="both"/>
        <w:rPr>
          <w:color w:val="auto"/>
          <w:sz w:val="28"/>
        </w:rPr>
      </w:pPr>
      <w:r>
        <w:rPr>
          <w:color w:val="auto"/>
          <w:sz w:val="28"/>
        </w:rPr>
        <w:t>личного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вклада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повышение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качества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образования,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совершенствования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методов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обучения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воспитания,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транслирования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коллективах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опыта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практических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результатов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своей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профессиональной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деятельности,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активного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участия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методических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объединений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педагогических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работников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организации.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 xml:space="preserve">4.9 </w:t>
      </w:r>
      <w:r>
        <w:rPr>
          <w:color w:val="auto"/>
          <w:sz w:val="28"/>
        </w:rPr>
        <w:t>Высшая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квалификационная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категория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педагогическим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работникам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устанавливается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на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основе:</w:t>
      </w:r>
    </w:p>
    <w:p>
      <w:pPr>
        <w:pStyle w:val="12"/>
        <w:keepNext w:val="0"/>
        <w:keepLines w:val="0"/>
        <w:pageBreakBefore w:val="0"/>
        <w:numPr>
          <w:ilvl w:val="3"/>
          <w:numId w:val="2"/>
        </w:numPr>
        <w:tabs>
          <w:tab w:val="left" w:pos="15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0"/>
        <w:jc w:val="both"/>
        <w:rPr>
          <w:color w:val="auto"/>
          <w:sz w:val="28"/>
        </w:rPr>
      </w:pPr>
      <w:r>
        <w:rPr>
          <w:color w:val="auto"/>
          <w:sz w:val="28"/>
        </w:rPr>
        <w:t>достижения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обучающимися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положительной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динамики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результатов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освоения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образовательных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программ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итогам</w:t>
      </w:r>
      <w:r>
        <w:rPr>
          <w:color w:val="auto"/>
          <w:spacing w:val="71"/>
          <w:sz w:val="28"/>
        </w:rPr>
        <w:t xml:space="preserve"> </w:t>
      </w:r>
      <w:r>
        <w:rPr>
          <w:color w:val="auto"/>
          <w:sz w:val="28"/>
        </w:rPr>
        <w:t>мониторингов,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проводимых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организацией;</w:t>
      </w:r>
    </w:p>
    <w:p>
      <w:pPr>
        <w:pStyle w:val="12"/>
        <w:keepNext w:val="0"/>
        <w:keepLines w:val="0"/>
        <w:pageBreakBefore w:val="0"/>
        <w:numPr>
          <w:ilvl w:val="3"/>
          <w:numId w:val="2"/>
        </w:numPr>
        <w:tabs>
          <w:tab w:val="left" w:pos="15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0"/>
        <w:jc w:val="both"/>
        <w:rPr>
          <w:color w:val="auto"/>
          <w:sz w:val="28"/>
        </w:rPr>
      </w:pPr>
      <w:r>
        <w:rPr>
          <w:color w:val="auto"/>
          <w:sz w:val="28"/>
        </w:rPr>
        <w:t>достижения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обучающимися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положительных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результатов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освоения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образовательных программ по итогам мониторинга системы образования,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проводимого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порядке,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установленном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постановлением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Правительства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Российской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Федерации от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5 августа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2013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г.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  <w:lang w:val="ru-RU"/>
        </w:rPr>
        <w:t>№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662;</w:t>
      </w:r>
    </w:p>
    <w:p>
      <w:pPr>
        <w:pStyle w:val="12"/>
        <w:keepNext w:val="0"/>
        <w:keepLines w:val="0"/>
        <w:pageBreakBefore w:val="0"/>
        <w:numPr>
          <w:ilvl w:val="3"/>
          <w:numId w:val="2"/>
        </w:numPr>
        <w:tabs>
          <w:tab w:val="left" w:pos="15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0"/>
        <w:jc w:val="both"/>
        <w:rPr>
          <w:color w:val="auto"/>
          <w:sz w:val="28"/>
        </w:rPr>
      </w:pPr>
      <w:r>
        <w:rPr>
          <w:color w:val="auto"/>
          <w:sz w:val="28"/>
        </w:rPr>
        <w:t>выявления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развития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способностей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обучающихся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научной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(интеллектуальной), творческой,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физкультурно-спортивной</w:t>
      </w:r>
      <w:r>
        <w:rPr>
          <w:color w:val="auto"/>
          <w:spacing w:val="70"/>
          <w:sz w:val="28"/>
        </w:rPr>
        <w:t xml:space="preserve"> </w:t>
      </w:r>
      <w:r>
        <w:rPr>
          <w:color w:val="auto"/>
          <w:sz w:val="28"/>
        </w:rPr>
        <w:t>деятельности,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а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также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их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участия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олимпиадах,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конкурсах,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фестивалях,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соревнованиях;</w:t>
      </w:r>
    </w:p>
    <w:p>
      <w:pPr>
        <w:pStyle w:val="12"/>
        <w:keepNext w:val="0"/>
        <w:keepLines w:val="0"/>
        <w:pageBreakBefore w:val="0"/>
        <w:numPr>
          <w:ilvl w:val="3"/>
          <w:numId w:val="2"/>
        </w:numPr>
        <w:tabs>
          <w:tab w:val="left" w:pos="15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0"/>
        <w:jc w:val="both"/>
        <w:rPr>
          <w:color w:val="auto"/>
          <w:sz w:val="28"/>
        </w:rPr>
      </w:pPr>
      <w:r>
        <w:rPr>
          <w:color w:val="auto"/>
          <w:sz w:val="28"/>
        </w:rPr>
        <w:t>личного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вклада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повышение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качества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образования,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совершенствования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методов обучения и воспитания, и продуктивного использования новых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образовательных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технологий,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транслирования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коллективах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опыта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практических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результатов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своей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профессиональной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деятельности,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том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числе</w:t>
      </w:r>
      <w:r>
        <w:rPr>
          <w:color w:val="auto"/>
          <w:spacing w:val="-2"/>
          <w:sz w:val="28"/>
        </w:rPr>
        <w:t xml:space="preserve"> 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5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360" w:leftChars="0" w:right="0" w:rightChars="0"/>
        <w:jc w:val="both"/>
        <w:rPr>
          <w:color w:val="auto"/>
          <w:sz w:val="28"/>
        </w:rPr>
      </w:pPr>
    </w:p>
    <w:p>
      <w:pPr>
        <w:pStyle w:val="12"/>
        <w:keepNext w:val="0"/>
        <w:keepLines w:val="0"/>
        <w:pageBreakBefore w:val="0"/>
        <w:numPr>
          <w:ilvl w:val="3"/>
          <w:numId w:val="2"/>
        </w:numPr>
        <w:tabs>
          <w:tab w:val="left" w:pos="15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0"/>
        <w:jc w:val="both"/>
        <w:rPr>
          <w:color w:val="auto"/>
          <w:sz w:val="28"/>
        </w:rPr>
      </w:pPr>
      <w:r>
        <w:rPr>
          <w:color w:val="auto"/>
          <w:sz w:val="28"/>
        </w:rPr>
        <w:t>экспериментальной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инновационной;</w:t>
      </w:r>
    </w:p>
    <w:p>
      <w:pPr>
        <w:pStyle w:val="12"/>
        <w:keepNext w:val="0"/>
        <w:keepLines w:val="0"/>
        <w:pageBreakBefore w:val="0"/>
        <w:numPr>
          <w:ilvl w:val="3"/>
          <w:numId w:val="2"/>
        </w:numPr>
        <w:tabs>
          <w:tab w:val="left" w:pos="15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5" w:after="0" w:line="240" w:lineRule="auto"/>
        <w:ind w:left="0" w:right="0" w:hanging="360"/>
        <w:jc w:val="both"/>
        <w:rPr>
          <w:color w:val="auto"/>
          <w:sz w:val="28"/>
        </w:rPr>
      </w:pPr>
      <w:r>
        <w:rPr>
          <w:color w:val="auto"/>
          <w:sz w:val="28"/>
        </w:rPr>
        <w:t>активного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участия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методических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объединений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педагогических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работников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организаций,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разработке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программно</w:t>
      </w:r>
      <w:r>
        <w:rPr>
          <w:color w:val="auto"/>
          <w:sz w:val="28"/>
          <w:lang w:val="ru-RU"/>
        </w:rPr>
        <w:t xml:space="preserve"> </w:t>
      </w:r>
      <w:r>
        <w:rPr>
          <w:color w:val="auto"/>
          <w:sz w:val="28"/>
        </w:rPr>
        <w:t>-</w:t>
      </w:r>
      <w:r>
        <w:rPr>
          <w:color w:val="auto"/>
          <w:sz w:val="28"/>
          <w:lang w:val="ru-RU"/>
        </w:rPr>
        <w:t xml:space="preserve"> </w:t>
      </w:r>
      <w:r>
        <w:rPr>
          <w:color w:val="auto"/>
          <w:sz w:val="28"/>
        </w:rPr>
        <w:t>методического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сопровождения</w:t>
      </w:r>
      <w:r>
        <w:rPr>
          <w:color w:val="auto"/>
          <w:spacing w:val="-7"/>
          <w:sz w:val="28"/>
        </w:rPr>
        <w:t xml:space="preserve"> 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5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5" w:after="0" w:line="240" w:lineRule="auto"/>
        <w:ind w:left="-360" w:leftChars="0" w:right="0" w:rightChars="0" w:firstLine="1120" w:firstLineChars="400"/>
        <w:jc w:val="both"/>
        <w:rPr>
          <w:color w:val="auto"/>
          <w:sz w:val="28"/>
        </w:rPr>
      </w:pPr>
      <w:r>
        <w:rPr>
          <w:color w:val="auto"/>
          <w:sz w:val="28"/>
        </w:rPr>
        <w:t>образовательного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процесса,</w:t>
      </w:r>
      <w:r>
        <w:rPr>
          <w:color w:val="auto"/>
          <w:spacing w:val="-5"/>
          <w:sz w:val="28"/>
        </w:rPr>
        <w:t xml:space="preserve"> </w:t>
      </w:r>
      <w:r>
        <w:rPr>
          <w:color w:val="auto"/>
          <w:sz w:val="28"/>
        </w:rPr>
        <w:t>профессиональных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конкурсах.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 xml:space="preserve">4.10 </w:t>
      </w:r>
      <w:r>
        <w:rPr>
          <w:color w:val="auto"/>
          <w:sz w:val="28"/>
        </w:rPr>
        <w:t>Оценка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профессиональной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деятельности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работников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целях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установления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квалификационной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категории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осуществляется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Главной</w:t>
      </w:r>
      <w:r>
        <w:rPr>
          <w:color w:val="auto"/>
          <w:sz w:val="28"/>
          <w:lang w:val="ru-RU"/>
        </w:rPr>
        <w:t xml:space="preserve"> 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аттестационной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комиссией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на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основе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результатов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их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работы.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 xml:space="preserve">4.11 </w:t>
      </w:r>
      <w:r>
        <w:rPr>
          <w:color w:val="auto"/>
          <w:sz w:val="28"/>
        </w:rPr>
        <w:t>По результатам аттестации аттестационная комиссия принимает одно из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следующих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решений:</w:t>
      </w:r>
    </w:p>
    <w:p>
      <w:pPr>
        <w:pStyle w:val="12"/>
        <w:keepNext w:val="0"/>
        <w:keepLines w:val="0"/>
        <w:pageBreakBefore w:val="0"/>
        <w:numPr>
          <w:ilvl w:val="3"/>
          <w:numId w:val="2"/>
        </w:numPr>
        <w:tabs>
          <w:tab w:val="left" w:pos="15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0"/>
        <w:jc w:val="both"/>
        <w:rPr>
          <w:color w:val="auto"/>
          <w:sz w:val="28"/>
        </w:rPr>
      </w:pPr>
      <w:r>
        <w:rPr>
          <w:color w:val="auto"/>
          <w:sz w:val="28"/>
        </w:rPr>
        <w:t>установить первую (высшую) квалификационную категорию (указывается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должность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работника,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которой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устанавливается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квалификационная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категория);</w:t>
      </w:r>
    </w:p>
    <w:p>
      <w:pPr>
        <w:pStyle w:val="12"/>
        <w:keepNext w:val="0"/>
        <w:keepLines w:val="0"/>
        <w:pageBreakBefore w:val="0"/>
        <w:numPr>
          <w:ilvl w:val="3"/>
          <w:numId w:val="2"/>
        </w:numPr>
        <w:tabs>
          <w:tab w:val="left" w:pos="15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0"/>
        <w:jc w:val="both"/>
        <w:rPr>
          <w:color w:val="auto"/>
          <w:sz w:val="28"/>
        </w:rPr>
      </w:pPr>
      <w:r>
        <w:rPr>
          <w:color w:val="auto"/>
          <w:sz w:val="28"/>
        </w:rPr>
        <w:t>отказать в установлении первой (высшей) квалификационной категории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(указывается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должность,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которой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педагогическому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работнику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отказывается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е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установлении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квалификационной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категории).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 xml:space="preserve">4.12 </w:t>
      </w:r>
      <w:r>
        <w:rPr>
          <w:color w:val="auto"/>
          <w:sz w:val="28"/>
        </w:rPr>
        <w:t>Квалификационная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категория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устанавливается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сроком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5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лет.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Срок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действия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квалификационной категории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продлению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не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подлежит.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 xml:space="preserve">4.13 </w:t>
      </w:r>
      <w:r>
        <w:rPr>
          <w:color w:val="auto"/>
          <w:sz w:val="28"/>
        </w:rPr>
        <w:t>При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принятии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отношении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работника,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имеющего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первую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квалификационную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категорию,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решения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Главной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аттестационной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комиссии об отказе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 установлении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высшей квалификационной</w:t>
      </w:r>
      <w:r>
        <w:rPr>
          <w:color w:val="auto"/>
          <w:spacing w:val="70"/>
          <w:sz w:val="28"/>
        </w:rPr>
        <w:t xml:space="preserve"> </w:t>
      </w:r>
      <w:r>
        <w:rPr>
          <w:color w:val="auto"/>
          <w:sz w:val="28"/>
        </w:rPr>
        <w:t>категории, за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ним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сохраняется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первая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квалификационная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категория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истечения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срока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ее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действия.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 xml:space="preserve">4.14 </w:t>
      </w:r>
      <w:r>
        <w:rPr>
          <w:color w:val="auto"/>
          <w:sz w:val="28"/>
        </w:rPr>
        <w:t>Педагогические работники, которым при проведении аттестации отказано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установлении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квалификационной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категории,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обращаются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желанию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Главную аттестационную комиссию с заявлением о проведении аттестации на ту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же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квалификационную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категорию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ранее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чем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через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год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дня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принятия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аттестационной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комиссией соответствующего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решения.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 xml:space="preserve">4.15 </w:t>
      </w:r>
      <w:r>
        <w:rPr>
          <w:color w:val="auto"/>
          <w:sz w:val="28"/>
        </w:rPr>
        <w:t>На основании решения Главной аттестационной комиссии о результатах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работников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  <w:lang w:val="ru-RU"/>
        </w:rPr>
        <w:t>Министерство образования и науки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издает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распорядительный акты (приказы) об установлении педагогическим работникам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первой или высшей квалификационной категории со дня вынесения решения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аттестационной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комиссией,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которые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размещаются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официальных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сайтах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указанных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органа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сети "Интернет".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 xml:space="preserve">4.16 </w:t>
      </w:r>
      <w:r>
        <w:rPr>
          <w:color w:val="auto"/>
          <w:sz w:val="28"/>
        </w:rPr>
        <w:t>Результаты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аттестации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целях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установления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квалификационной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категории (первой или высшей) педагогический работник вправе обжаловать 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соответствии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с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законодательством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Российской Федерации.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16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 xml:space="preserve">4.17 </w:t>
      </w:r>
      <w:r>
        <w:rPr>
          <w:color w:val="auto"/>
          <w:sz w:val="28"/>
        </w:rPr>
        <w:t>Квалификационные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категории,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установленные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педагогическим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работникам,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сохраняются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окончания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срока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действия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переходе</w:t>
      </w:r>
      <w:r>
        <w:rPr>
          <w:color w:val="auto"/>
          <w:spacing w:val="70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другую организацию, в том числе расположенную в другом субъекте Российской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Федерации.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tabs>
          <w:tab w:val="left" w:pos="387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1" w:after="0" w:line="240" w:lineRule="auto"/>
        <w:ind w:left="0" w:leftChars="0" w:right="0" w:rightChars="0" w:firstLine="140" w:firstLineChars="50"/>
        <w:jc w:val="center"/>
        <w:rPr>
          <w:color w:val="auto"/>
        </w:rPr>
      </w:pPr>
      <w:r>
        <w:rPr>
          <w:color w:val="auto"/>
          <w:lang w:val="ru-RU"/>
        </w:rPr>
        <w:t>5.</w:t>
      </w:r>
      <w:r>
        <w:rPr>
          <w:color w:val="auto"/>
        </w:rPr>
        <w:t>Заключительные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положения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6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420" w:firstLineChars="15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 xml:space="preserve">5.1 </w:t>
      </w:r>
      <w:r>
        <w:rPr>
          <w:color w:val="auto"/>
          <w:sz w:val="28"/>
        </w:rPr>
        <w:t>Настоящее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Положение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вступает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силу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момента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его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утверждения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соответствующим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локальным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нормативным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актом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Колледжа.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6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420" w:firstLineChars="15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 xml:space="preserve">5.2 </w:t>
      </w:r>
      <w:r>
        <w:rPr>
          <w:color w:val="auto"/>
          <w:sz w:val="28"/>
        </w:rPr>
        <w:t>Внесение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изменений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настоящее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Положение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осуществляется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основании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решения директора Колледжа, или лицом, замещающим директора Колледжа 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период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его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отсутствия,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оформляемого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соответствующим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Приказом.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tabs>
          <w:tab w:val="left" w:pos="6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420" w:firstLineChars="150"/>
        <w:jc w:val="both"/>
        <w:rPr>
          <w:color w:val="auto"/>
          <w:sz w:val="28"/>
        </w:rPr>
      </w:pPr>
      <w:r>
        <w:rPr>
          <w:color w:val="auto"/>
          <w:sz w:val="28"/>
          <w:lang w:val="ru-RU"/>
        </w:rPr>
        <w:t xml:space="preserve">5.3 </w:t>
      </w:r>
      <w:r>
        <w:rPr>
          <w:color w:val="auto"/>
          <w:sz w:val="28"/>
        </w:rPr>
        <w:t>Настоящее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Положение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действует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принятия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нового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Положения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или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отмены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настоящего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Положения.</w:t>
      </w:r>
    </w:p>
    <w:sectPr>
      <w:footerReference r:id="rId3" w:type="default"/>
      <w:pgSz w:w="11910" w:h="16850"/>
      <w:pgMar w:top="127" w:right="567" w:bottom="567" w:left="1134" w:header="720" w:footer="720" w:gutter="0"/>
      <w:pgNumType w:fmt="decimal" w:start="1"/>
      <w:cols w:equalWidth="0" w:num="1">
        <w:col w:w="10730"/>
      </w:cols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Текстовое пол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lang w:val="ru-RU"/>
                            </w:rPr>
                            <w:t>1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s0lY7tAAAAAF&#10;AQAADwAAAAAAAAABACAAAAAiAAAAZHJzL2Rvd25yZXYueG1sUEsBAhQAFAAAAAgAh07iQFf68egk&#10;AgAAJQQAAA4AAAAAAAAAAQAgAAAAHwEAAGRycy9lMm9Eb2MueG1sUEsFBgAAAAAGAAYAWQEAALUF&#10;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>
                      <w:rPr>
                        <w:lang w:val="ru-RU"/>
                      </w:rPr>
                      <w:t>1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306ED"/>
    <w:multiLevelType w:val="multilevel"/>
    <w:tmpl w:val="B5E306ED"/>
    <w:lvl w:ilvl="0" w:tentative="0">
      <w:start w:val="0"/>
      <w:numFmt w:val="bullet"/>
      <w:lvlText w:val=""/>
      <w:lvlJc w:val="left"/>
      <w:pPr>
        <w:ind w:left="822" w:hanging="337"/>
      </w:pPr>
      <w:rPr>
        <w:rFonts w:hint="default" w:ascii="Symbol" w:hAnsi="Symbol" w:eastAsia="Symbol" w:cs="Symbol"/>
        <w:color w:val="373737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10" w:hanging="33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01" w:hanging="33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91" w:hanging="33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82" w:hanging="33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73" w:hanging="33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63" w:hanging="33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54" w:hanging="33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45" w:hanging="337"/>
      </w:pPr>
      <w:rPr>
        <w:rFonts w:hint="default"/>
        <w:lang w:val="ru-RU" w:eastAsia="en-US" w:bidi="ar-SA"/>
      </w:rPr>
    </w:lvl>
  </w:abstractNum>
  <w:abstractNum w:abstractNumId="1">
    <w:nsid w:val="03D62ECE"/>
    <w:multiLevelType w:val="multilevel"/>
    <w:tmpl w:val="03D62ECE"/>
    <w:lvl w:ilvl="0" w:tentative="0">
      <w:start w:val="3"/>
      <w:numFmt w:val="decimal"/>
      <w:lvlText w:val="%1"/>
      <w:lvlJc w:val="left"/>
      <w:pPr>
        <w:ind w:left="966" w:hanging="495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966" w:hanging="495"/>
        <w:jc w:val="left"/>
      </w:pPr>
      <w:rPr>
        <w:rFonts w:hint="default" w:ascii="Times New Roman" w:hAnsi="Times New Roman" w:eastAsia="Times New Roman" w:cs="Times New Roman"/>
        <w:color w:val="373737"/>
        <w:spacing w:val="-1"/>
        <w:w w:val="100"/>
        <w:sz w:val="28"/>
        <w:szCs w:val="28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827" w:hanging="706"/>
        <w:jc w:val="right"/>
      </w:pPr>
      <w:rPr>
        <w:rFonts w:hint="default" w:ascii="Times New Roman" w:hAnsi="Times New Roman" w:eastAsia="Times New Roman" w:cs="Times New Roman"/>
        <w:color w:val="373737"/>
        <w:spacing w:val="-3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"/>
      <w:lvlJc w:val="left"/>
      <w:pPr>
        <w:ind w:left="1928" w:hanging="360"/>
      </w:pPr>
      <w:rPr>
        <w:rFonts w:hint="default" w:ascii="Symbol" w:hAnsi="Symbol" w:eastAsia="Symbol" w:cs="Symbol"/>
        <w:color w:val="373737"/>
        <w:w w:val="100"/>
        <w:sz w:val="28"/>
        <w:szCs w:val="28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7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9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10" w:hanging="360"/>
      </w:pPr>
      <w:rPr>
        <w:rFonts w:hint="default"/>
        <w:lang w:val="ru-RU" w:eastAsia="en-US" w:bidi="ar-SA"/>
      </w:rPr>
    </w:lvl>
  </w:abstractNum>
  <w:abstractNum w:abstractNumId="2">
    <w:nsid w:val="1CBF9238"/>
    <w:multiLevelType w:val="singleLevel"/>
    <w:tmpl w:val="1CBF9238"/>
    <w:lvl w:ilvl="0" w:tentative="0">
      <w:start w:val="4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</w:compat>
  <w:rsids>
    <w:rsidRoot w:val="00000000"/>
    <w:rsid w:val="37C07CDC"/>
    <w:rsid w:val="54DA5C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ind w:left="1226" w:hanging="349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5">
    <w:name w:val="Body Text"/>
    <w:basedOn w:val="1"/>
    <w:qFormat/>
    <w:uiPriority w:val="1"/>
    <w:pPr>
      <w:ind w:left="822" w:right="119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</w:pPr>
  </w:style>
  <w:style w:type="paragraph" w:styleId="7">
    <w:name w:val="Normal (Web)"/>
    <w:basedOn w:val="1"/>
    <w:qFormat/>
    <w:uiPriority w:val="0"/>
    <w:rPr>
      <w:sz w:val="24"/>
      <w:szCs w:val="24"/>
    </w:rPr>
  </w:style>
  <w:style w:type="paragraph" w:styleId="8">
    <w:name w:val="HTML Preformatted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SimSun" w:hAnsi="SimSun" w:eastAsia="SimSun" w:cs="SimSun"/>
      <w:kern w:val="0"/>
      <w:sz w:val="24"/>
      <w:szCs w:val="24"/>
      <w:lang w:val="en-US" w:eastAsia="zh-CN" w:bidi="ar"/>
    </w:rPr>
  </w:style>
  <w:style w:type="table" w:customStyle="1" w:styleId="11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  <w:pPr>
      <w:ind w:left="822" w:right="119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3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ScaleCrop>false</ScaleCrop>
  <LinksUpToDate>false</LinksUpToDate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2022-02-21T05:11:00Z</dcterms:created>
  <dc:creator>st02-203</dc:creator>
  <cp:lastModifiedBy>Татьяна</cp:lastModifiedBy>
  <cp:lastPrinted>2022-02-21T07:59:00Z</cp:lastPrinted>
  <dcterms:modified xsi:type="dcterms:W3CDTF">2022-04-04T08:35:33Z</dcterms:modified>
  <dc:title>ПОЛОЖЕНИЕ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2020-01-23T00:00:00Z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2022-02-21T00:00:00Z</vt:filetime>
  </property>
  <property fmtid="{D5CDD505-2E9C-101B-9397-08002B2CF9AE}" pid="5" name="KSOProductBuildVer">
    <vt:lpwstr>1049-10.2.0.7646</vt:lpwstr>
  </property>
</Properties>
</file>